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4A" w:rsidRPr="007E774A" w:rsidRDefault="007E774A" w:rsidP="007E774A">
      <w:pPr>
        <w:keepNext/>
        <w:keepLines/>
        <w:spacing w:before="40" w:after="0"/>
        <w:jc w:val="lowKashida"/>
        <w:outlineLvl w:val="1"/>
        <w:rPr>
          <w:rFonts w:ascii="Calibri Light" w:eastAsia="Times New Roman" w:hAnsi="Calibri Light" w:cs="B Titr"/>
          <w:color w:val="000000"/>
          <w:sz w:val="26"/>
          <w:szCs w:val="26"/>
          <w:rtl/>
        </w:rPr>
      </w:pPr>
      <w:r w:rsidRPr="007E774A">
        <w:rPr>
          <w:rFonts w:ascii="Calibri Light" w:eastAsia="Times New Roman" w:hAnsi="Calibri Light" w:cs="B Titr" w:hint="cs"/>
          <w:color w:val="000000"/>
          <w:sz w:val="26"/>
          <w:szCs w:val="26"/>
          <w:rtl/>
        </w:rPr>
        <w:t>پیشینه مطالعاتی</w:t>
      </w:r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lang w:bidi="ar-SA"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پژوهشی توسط محمد زاده و جمهری کهنه شهری (1395) تحت عنوان مقايسه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صفات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شخصيت،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صفت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حالت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وجودي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بيماران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عادي  انجام شد. طرح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نوع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علي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مقايسه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جامعه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حاضر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تمامي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مراجعه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کننده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درمانگاه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مراکز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تخصصي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پزشکي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مراکز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مشاوره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شهر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اروميه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تبريز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ماهه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آخر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1393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ماهه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نخست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1394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تشکيل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آنها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80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نفر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استفاده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انتخاب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تقسيم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يک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40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نفري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تشخيص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ديگر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40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عادي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گرفت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 xml:space="preserve"> نتايج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حاضر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ميانگين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نمرات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آزردگي،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گشودگي،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خوشايندي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حالت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بطور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بيشتر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همچنين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تفاوت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معناداري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ميانگين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نمرات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وجودي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مشاهده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rtl/>
          <w:lang w:bidi="ar-SA"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پژوهشی توسط لک و همکاران (1391) تحت عنوان اثربخشي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مديريت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شيوه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شناختي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رفتاري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کاهش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معتادان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 انجام شد.پژوهش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حاضر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تحقيقات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نيمه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تجربي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طرح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گواه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استفاده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دسترس،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24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نفر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معتاد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نمره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بالايي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پرسشنامه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پرسشنامه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کسب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کرده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تشخيص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انتخاب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همگن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صورت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تصادفي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آزمايش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گواه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تقسيم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آزمايش،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مديريت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شيوه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شناختي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-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رفتاري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طي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10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جلسه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قرار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گرفتند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گواه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هيچ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برنامه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قرار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نگرفت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</w:rPr>
        <w:t xml:space="preserve">نتایج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کواريانس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حاکي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اثربخشي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مديريت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شيوه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شناختي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-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رفتاري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کاهش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آزمايش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مقايسه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گواه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باشد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پژوهشی توسط اصلی آزاد و همکاران (1391) تحت عنوان اثربخشي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بازي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درماني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کودک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محور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کودکان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دختر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دوره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دبستان انجام شد. طرح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نوع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آزمايشي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گواه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جامعه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شامل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دانش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دختر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مقطع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دبستان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آموزش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پرورش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شهر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اصفهان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تحصيلي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91 - 90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 xml:space="preserve"> یافته های مطالعه نشان می دهد که مداخلات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مربوط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بازي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درماني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lastRenderedPageBreak/>
        <w:t>آزمايش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صورت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جدا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انجام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گرفت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بدست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کواريانس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مورد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تجزيه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قرار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گرفت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نتايج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مداخله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بازي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درماني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کاهش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نشانه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کودکان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موثر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/>
          <w:sz w:val="28"/>
          <w:szCs w:val="28"/>
          <w:lang w:bidi="ar-SA"/>
        </w:rPr>
        <w:t xml:space="preserve"> </w:t>
      </w:r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rtl/>
          <w:lang w:bidi="ar-SA"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پژوهشی توسط منصوری و همکاران (1390) تحت عنوان مقايسه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نگراني،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وسواس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فكري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نشخوار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فكري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وسواس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اجبار،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عمده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بهنجار انچام شد. در این پژوهش پرسشنامه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نگراني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ايالت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پنسيلوانيا،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وسواس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اجبار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براون،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پرسشنامه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بازنگري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وسواس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اجبار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مقياس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پاسخ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نشخواري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افراد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شركت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كننده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اجرا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كمك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نرم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افزار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/>
          <w:sz w:val="28"/>
          <w:szCs w:val="28"/>
          <w:lang w:bidi="ar-SA"/>
        </w:rPr>
        <w:t>SPSS16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استفاده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واريانس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يك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متغيره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(</w:t>
      </w:r>
      <w:r w:rsidRPr="00190166">
        <w:rPr>
          <w:rFonts w:ascii="Calibri" w:eastAsia="Calibri" w:hAnsi="Calibri" w:cs="B Lotus"/>
          <w:sz w:val="28"/>
          <w:szCs w:val="28"/>
          <w:lang w:bidi="ar-SA"/>
        </w:rPr>
        <w:t xml:space="preserve">ANOVA)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تجزيه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يافته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حاضر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: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الف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تفاوت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معناداري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فراگير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عمده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بهنجار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شاخص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كلي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نگراني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آسيب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شناختي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وجود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  <w:bookmarkStart w:id="0" w:name="_GoBack"/>
      <w:bookmarkEnd w:id="0"/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rtl/>
          <w:lang w:bidi="ar-SA"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پژوهشی توسط حمید (1390) تحت عنوان اثربخشي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مديريت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شناختي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رفتاري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 انجام شد. اين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نوع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نيمه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تجربي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طرح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>–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کنترل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جامعه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مورد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مطالعه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شامل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40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نفر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زنان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نابارور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شهر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اهواز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طي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85-88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انتخاب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نمونه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داوطلبانه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دسترس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گمارش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تصادفي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استفاده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 xml:space="preserve"> ميان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لحاظ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مرحله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12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ماهه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تفاوت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وجود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داشت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ميزان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آزمايش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نسبت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کنترل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مرحله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پيگيري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نسبت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مرحله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پيش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آزمون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کاهش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معناداري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داشته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است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سوي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ديگر،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تعداد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9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زن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زنان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نابارور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بعد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6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يکسال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باردار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شدند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>.</w:t>
      </w:r>
    </w:p>
    <w:p w:rsidR="007E774A" w:rsidRPr="00190166" w:rsidRDefault="007E774A" w:rsidP="007E774A">
      <w:pPr>
        <w:jc w:val="lowKashida"/>
        <w:rPr>
          <w:rFonts w:ascii="Calibri" w:eastAsia="Calibri" w:hAnsi="Calibri" w:cs="B Lotus"/>
          <w:sz w:val="28"/>
          <w:szCs w:val="28"/>
          <w:lang w:bidi="ar-SA"/>
        </w:rPr>
      </w:pP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پزوهشی توسط مقتدایی و همکاران (1392) تحت عنوان رابطه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مولفه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فراشناخت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كودكان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پسر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فزون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كنشي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/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نارسايي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توجه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مقايسه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كودكان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عادي انجام شد. روش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حاضر،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مقطعي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نوع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تحليلي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-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توصيفي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جامعه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آماري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پژوهش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شامل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ساكن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شهر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اصفهان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1390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بودندتحليل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نشان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تفاوت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ميزان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كنترل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سن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وجود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داشت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ميزان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كودكان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مبتلا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اختلال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فزون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كنشي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/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نارسايي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توجه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بسيار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بالاتر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از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كودكان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عادي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ميزان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lastRenderedPageBreak/>
        <w:t>فراشناخت،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ميانگين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هاي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گروه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مادران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نزديك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به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هم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بود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.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متغير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اضطراب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ضرايب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معني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داري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با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افسردگي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>و</w:t>
      </w:r>
      <w:r w:rsidRPr="00190166">
        <w:rPr>
          <w:rFonts w:ascii="Calibri" w:eastAsia="Calibri" w:hAnsi="Calibri" w:cs="B Lotus"/>
          <w:sz w:val="28"/>
          <w:szCs w:val="28"/>
          <w:rtl/>
          <w:lang w:bidi="ar-SA"/>
        </w:rPr>
        <w:t xml:space="preserve"> </w:t>
      </w:r>
      <w:r w:rsidRPr="00190166">
        <w:rPr>
          <w:rFonts w:ascii="Calibri" w:eastAsia="Calibri" w:hAnsi="Calibri" w:cs="B Lotus" w:hint="cs"/>
          <w:sz w:val="28"/>
          <w:szCs w:val="28"/>
          <w:rtl/>
          <w:lang w:bidi="ar-SA"/>
        </w:rPr>
        <w:t xml:space="preserve">فراشناخت داشت. </w:t>
      </w:r>
    </w:p>
    <w:p w:rsidR="00852DEF" w:rsidRPr="007E774A" w:rsidRDefault="0046123E">
      <w:pPr>
        <w:rPr>
          <w:rFonts w:cs="B Lotus"/>
          <w:sz w:val="24"/>
          <w:szCs w:val="24"/>
        </w:rPr>
      </w:pPr>
    </w:p>
    <w:p w:rsidR="007E774A" w:rsidRDefault="007E774A" w:rsidP="007E774A">
      <w:pPr>
        <w:rPr>
          <w:rFonts w:ascii="Calibri" w:eastAsia="Calibri" w:hAnsi="Calibri" w:cs="B Nazanin"/>
          <w:rtl/>
          <w:lang w:bidi="ar-SA"/>
        </w:rPr>
      </w:pPr>
      <w:r>
        <w:rPr>
          <w:rFonts w:cs="B Lotus" w:hint="cs"/>
          <w:sz w:val="24"/>
          <w:szCs w:val="24"/>
          <w:rtl/>
        </w:rPr>
        <w:t>منبع</w:t>
      </w:r>
    </w:p>
    <w:p w:rsid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اصلي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آزاد،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مسلم؛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عارفي،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مژگان؛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فرهادي،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طاهره؛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شيخ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محمدي،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روح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اله</w:t>
      </w:r>
      <w:r w:rsidRPr="007E774A">
        <w:rPr>
          <w:rFonts w:ascii="Calibri" w:eastAsia="Calibri" w:hAnsi="Calibri" w:cs="B Nazanin"/>
          <w:rtl/>
          <w:lang w:bidi="ar-SA"/>
        </w:rPr>
        <w:t xml:space="preserve">(1391). </w:t>
      </w:r>
      <w:r w:rsidRPr="007E774A">
        <w:rPr>
          <w:rFonts w:ascii="Calibri" w:eastAsia="Calibri" w:hAnsi="Calibri" w:cs="B Nazanin" w:hint="cs"/>
          <w:rtl/>
          <w:lang w:bidi="ar-SA"/>
        </w:rPr>
        <w:t>اثربخشي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بازي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درماني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کودک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محور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افسردگي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کودکان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دختر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داراي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افسردگي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دوره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دبستان،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روشها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مدلهاي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روان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شناختي،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شماره</w:t>
      </w:r>
      <w:r w:rsidRPr="007E774A">
        <w:rPr>
          <w:rFonts w:ascii="Calibri" w:eastAsia="Calibri" w:hAnsi="Calibri" w:cs="B Nazanin"/>
          <w:rtl/>
          <w:lang w:bidi="ar-SA"/>
        </w:rPr>
        <w:t>9</w:t>
      </w:r>
      <w:r w:rsidRPr="007E774A">
        <w:rPr>
          <w:rFonts w:ascii="Calibri" w:eastAsia="Calibri" w:hAnsi="Calibri" w:cs="B Nazanin" w:hint="cs"/>
          <w:rtl/>
          <w:lang w:bidi="ar-SA"/>
        </w:rPr>
        <w:t>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صص</w:t>
      </w:r>
      <w:r w:rsidRPr="007E774A">
        <w:rPr>
          <w:rFonts w:ascii="Calibri" w:eastAsia="Calibri" w:hAnsi="Calibri" w:cs="B Nazanin"/>
          <w:rtl/>
          <w:lang w:bidi="ar-SA"/>
        </w:rPr>
        <w:t>71-89</w:t>
      </w:r>
      <w:r>
        <w:rPr>
          <w:rFonts w:ascii="Calibri" w:eastAsia="Calibri" w:hAnsi="Calibri" w:cs="B Nazanin" w:hint="cs"/>
          <w:rtl/>
          <w:lang w:bidi="ar-SA"/>
        </w:rPr>
        <w:t>.</w:t>
      </w:r>
    </w:p>
    <w:p w:rsid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حميد،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نجمه</w:t>
      </w:r>
      <w:r w:rsidRPr="007E774A">
        <w:rPr>
          <w:rFonts w:ascii="Calibri" w:eastAsia="Calibri" w:hAnsi="Calibri" w:cs="B Nazanin"/>
          <w:rtl/>
          <w:lang w:bidi="ar-SA"/>
        </w:rPr>
        <w:t xml:space="preserve">(1390). </w:t>
      </w:r>
      <w:r w:rsidRPr="007E774A">
        <w:rPr>
          <w:rFonts w:ascii="Calibri" w:eastAsia="Calibri" w:hAnsi="Calibri" w:cs="B Nazanin" w:hint="cs"/>
          <w:rtl/>
          <w:lang w:bidi="ar-SA"/>
        </w:rPr>
        <w:t>اثربخشي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مديريت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استرس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مبتني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روش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شناختي</w:t>
      </w:r>
      <w:r w:rsidRPr="007E774A">
        <w:rPr>
          <w:rFonts w:ascii="Calibri" w:eastAsia="Calibri" w:hAnsi="Calibri" w:cs="B Nazanin"/>
          <w:rtl/>
          <w:lang w:bidi="ar-SA"/>
        </w:rPr>
        <w:t xml:space="preserve">- </w:t>
      </w:r>
      <w:r w:rsidRPr="007E774A">
        <w:rPr>
          <w:rFonts w:ascii="Calibri" w:eastAsia="Calibri" w:hAnsi="Calibri" w:cs="B Nazanin" w:hint="cs"/>
          <w:rtl/>
          <w:lang w:bidi="ar-SA"/>
        </w:rPr>
        <w:t>رفتاري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افسردگي،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ناباروري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زنان،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علوم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رفتاري،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شماره</w:t>
      </w:r>
      <w:r w:rsidRPr="007E774A">
        <w:rPr>
          <w:rFonts w:ascii="Calibri" w:eastAsia="Calibri" w:hAnsi="Calibri" w:cs="B Nazanin"/>
          <w:rtl/>
          <w:lang w:bidi="ar-SA"/>
        </w:rPr>
        <w:t>1</w:t>
      </w:r>
      <w:r w:rsidRPr="007E774A">
        <w:rPr>
          <w:rFonts w:ascii="Calibri" w:eastAsia="Calibri" w:hAnsi="Calibri" w:cs="B Nazanin" w:hint="cs"/>
          <w:rtl/>
          <w:lang w:bidi="ar-SA"/>
        </w:rPr>
        <w:t>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صص</w:t>
      </w:r>
      <w:r w:rsidRPr="007E774A">
        <w:rPr>
          <w:rFonts w:ascii="Calibri" w:eastAsia="Calibri" w:hAnsi="Calibri" w:cs="B Nazanin"/>
          <w:rtl/>
          <w:lang w:bidi="ar-SA"/>
        </w:rPr>
        <w:t>55-60</w:t>
      </w:r>
      <w:r>
        <w:rPr>
          <w:rFonts w:ascii="Calibri" w:eastAsia="Calibri" w:hAnsi="Calibri" w:cs="B Nazanin" w:hint="cs"/>
          <w:rtl/>
          <w:lang w:bidi="ar-SA"/>
        </w:rPr>
        <w:t>.</w:t>
      </w:r>
    </w:p>
    <w:p w:rsidR="007E774A" w:rsidRP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لك،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زهرا؛ معاضديان،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آمنه؛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حسيني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المدني،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سيدعلي؛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صداقت،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معصومه؛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عامري،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سميرا(1391). اثربخشي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آموزش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مديريت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استرس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شيوه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شناختي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رفتاري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کاهش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معتادان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مبتلا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فراگير، اعتياد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پژوهي، شماره24، صص69-83</w:t>
      </w:r>
      <w:r>
        <w:rPr>
          <w:rFonts w:ascii="Calibri" w:eastAsia="Calibri" w:hAnsi="Calibri" w:cs="B Nazanin" w:hint="cs"/>
          <w:rtl/>
          <w:lang w:bidi="ar-SA"/>
        </w:rPr>
        <w:t>.</w:t>
      </w:r>
    </w:p>
    <w:p w:rsidR="007E774A" w:rsidRP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محمدزاده،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علي؛ جمهري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كهنه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شهري،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سيدرحيم(1395). مقايسه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صفات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شخصيت،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صفت</w:t>
      </w:r>
      <w:r w:rsidRPr="007E774A">
        <w:rPr>
          <w:rFonts w:ascii="Calibri" w:eastAsia="Calibri" w:hAnsi="Calibri" w:cs="B Nazanin"/>
          <w:rtl/>
          <w:lang w:bidi="ar-SA"/>
        </w:rPr>
        <w:t xml:space="preserve"> - </w:t>
      </w:r>
      <w:r w:rsidRPr="007E774A">
        <w:rPr>
          <w:rFonts w:ascii="Calibri" w:eastAsia="Calibri" w:hAnsi="Calibri" w:cs="B Nazanin" w:hint="cs"/>
          <w:rtl/>
          <w:lang w:bidi="ar-SA"/>
        </w:rPr>
        <w:t>حالت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وجودي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بيماران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مبتلا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فراگير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افراد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عادي، روان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شناسي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باليني، شماره1، صص83-91</w:t>
      </w:r>
      <w:r>
        <w:rPr>
          <w:rFonts w:ascii="Calibri" w:eastAsia="Calibri" w:hAnsi="Calibri" w:cs="B Nazanin" w:hint="cs"/>
          <w:rtl/>
          <w:lang w:bidi="ar-SA"/>
        </w:rPr>
        <w:t>.</w:t>
      </w:r>
    </w:p>
    <w:p w:rsidR="007E774A" w:rsidRP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rtl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مقتدايي،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كمال؛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صالحي،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مهرداد؛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سلامت،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منصوره؛ محمديان،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يوخابه؛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هونجاني،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اسماعيل(1392). رابطه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مولفه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هاي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فراشناخت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افسردگي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مادران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داراي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كودكان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پسر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مبتلا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فزون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كنشي</w:t>
      </w:r>
      <w:r w:rsidRPr="007E774A">
        <w:rPr>
          <w:rFonts w:ascii="Calibri" w:eastAsia="Calibri" w:hAnsi="Calibri" w:cs="B Nazanin"/>
          <w:rtl/>
          <w:lang w:bidi="ar-SA"/>
        </w:rPr>
        <w:t xml:space="preserve">/ </w:t>
      </w:r>
      <w:r w:rsidRPr="007E774A">
        <w:rPr>
          <w:rFonts w:ascii="Calibri" w:eastAsia="Calibri" w:hAnsi="Calibri" w:cs="B Nazanin" w:hint="cs"/>
          <w:rtl/>
          <w:lang w:bidi="ar-SA"/>
        </w:rPr>
        <w:t>نارسايي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توجه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مقايسه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آن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ها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مادران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كودكان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عادي، علوم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رفتاري، شماره1، صص18-29</w:t>
      </w:r>
      <w:r>
        <w:rPr>
          <w:rFonts w:ascii="Calibri" w:eastAsia="Calibri" w:hAnsi="Calibri" w:cs="B Nazanin" w:hint="cs"/>
          <w:rtl/>
          <w:lang w:bidi="ar-SA"/>
        </w:rPr>
        <w:t>.</w:t>
      </w:r>
    </w:p>
    <w:p w:rsidR="007E774A" w:rsidRPr="007E774A" w:rsidRDefault="007E774A" w:rsidP="007E774A">
      <w:pPr>
        <w:numPr>
          <w:ilvl w:val="0"/>
          <w:numId w:val="1"/>
        </w:numPr>
        <w:contextualSpacing/>
        <w:jc w:val="lowKashida"/>
        <w:rPr>
          <w:rFonts w:ascii="Calibri" w:eastAsia="Calibri" w:hAnsi="Calibri" w:cs="B Nazanin"/>
          <w:rtl/>
          <w:lang w:bidi="ar-SA"/>
        </w:rPr>
      </w:pPr>
      <w:r w:rsidRPr="007E774A">
        <w:rPr>
          <w:rFonts w:ascii="Calibri" w:eastAsia="Calibri" w:hAnsi="Calibri" w:cs="B Nazanin" w:hint="cs"/>
          <w:rtl/>
          <w:lang w:bidi="ar-SA"/>
        </w:rPr>
        <w:t>منصوري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احمد</w:t>
      </w:r>
      <w:r w:rsidRPr="007E774A">
        <w:rPr>
          <w:rFonts w:ascii="Calibri" w:eastAsia="Calibri" w:hAnsi="Calibri" w:cs="B Nazanin"/>
          <w:rtl/>
          <w:lang w:bidi="ar-SA"/>
        </w:rPr>
        <w:t xml:space="preserve">, </w:t>
      </w:r>
      <w:r w:rsidRPr="007E774A">
        <w:rPr>
          <w:rFonts w:ascii="Calibri" w:eastAsia="Calibri" w:hAnsi="Calibri" w:cs="B Nazanin" w:hint="cs"/>
          <w:rtl/>
          <w:lang w:bidi="ar-SA"/>
        </w:rPr>
        <w:t>بخشي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پوررودسري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عباس</w:t>
      </w:r>
      <w:r w:rsidRPr="007E774A">
        <w:rPr>
          <w:rFonts w:ascii="Calibri" w:eastAsia="Calibri" w:hAnsi="Calibri" w:cs="B Nazanin"/>
          <w:rtl/>
          <w:lang w:bidi="ar-SA"/>
        </w:rPr>
        <w:t xml:space="preserve">, </w:t>
      </w:r>
      <w:r w:rsidRPr="007E774A">
        <w:rPr>
          <w:rFonts w:ascii="Calibri" w:eastAsia="Calibri" w:hAnsi="Calibri" w:cs="B Nazanin" w:hint="cs"/>
          <w:rtl/>
          <w:lang w:bidi="ar-SA"/>
        </w:rPr>
        <w:t>محمودعليلو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مجيد</w:t>
      </w:r>
      <w:r w:rsidRPr="007E774A">
        <w:rPr>
          <w:rFonts w:ascii="Calibri" w:eastAsia="Calibri" w:hAnsi="Calibri" w:cs="B Nazanin"/>
          <w:rtl/>
          <w:lang w:bidi="ar-SA"/>
        </w:rPr>
        <w:t xml:space="preserve">, </w:t>
      </w:r>
      <w:r w:rsidRPr="007E774A">
        <w:rPr>
          <w:rFonts w:ascii="Calibri" w:eastAsia="Calibri" w:hAnsi="Calibri" w:cs="B Nazanin" w:hint="cs"/>
          <w:rtl/>
          <w:lang w:bidi="ar-SA"/>
        </w:rPr>
        <w:t>فرنام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عليرضا</w:t>
      </w:r>
      <w:r w:rsidRPr="007E774A">
        <w:rPr>
          <w:rFonts w:ascii="Calibri" w:eastAsia="Calibri" w:hAnsi="Calibri" w:cs="B Nazanin"/>
          <w:rtl/>
          <w:lang w:bidi="ar-SA"/>
        </w:rPr>
        <w:t xml:space="preserve">, </w:t>
      </w:r>
      <w:r w:rsidRPr="007E774A">
        <w:rPr>
          <w:rFonts w:ascii="Calibri" w:eastAsia="Calibri" w:hAnsi="Calibri" w:cs="B Nazanin" w:hint="cs"/>
          <w:rtl/>
          <w:lang w:bidi="ar-SA"/>
        </w:rPr>
        <w:t>فخاري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علي(1390). مقايسه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نگراني،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وسواس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فكري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نشخوار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فكري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در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افراد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مبتلا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اضطراب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فراگير،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وسواس</w:t>
      </w:r>
      <w:r w:rsidRPr="007E774A">
        <w:rPr>
          <w:rFonts w:ascii="Calibri" w:eastAsia="Calibri" w:hAnsi="Calibri" w:cs="B Nazanin"/>
          <w:rtl/>
          <w:lang w:bidi="ar-SA"/>
        </w:rPr>
        <w:t xml:space="preserve"> - </w:t>
      </w:r>
      <w:r w:rsidRPr="007E774A">
        <w:rPr>
          <w:rFonts w:ascii="Calibri" w:eastAsia="Calibri" w:hAnsi="Calibri" w:cs="B Nazanin" w:hint="cs"/>
          <w:rtl/>
          <w:lang w:bidi="ar-SA"/>
        </w:rPr>
        <w:t>اجبار،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اختلال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افسردگي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عمده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و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افراد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بهنجار، مطالعات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روان</w:t>
      </w:r>
      <w:r w:rsidRPr="007E774A">
        <w:rPr>
          <w:rFonts w:ascii="Calibri" w:eastAsia="Calibri" w:hAnsi="Calibri" w:cs="B Nazanin"/>
          <w:rtl/>
          <w:lang w:bidi="ar-SA"/>
        </w:rPr>
        <w:t xml:space="preserve"> </w:t>
      </w:r>
      <w:r w:rsidRPr="007E774A">
        <w:rPr>
          <w:rFonts w:ascii="Calibri" w:eastAsia="Calibri" w:hAnsi="Calibri" w:cs="B Nazanin" w:hint="cs"/>
          <w:rtl/>
          <w:lang w:bidi="ar-SA"/>
        </w:rPr>
        <w:t>شناختي، شماره4، صص0</w:t>
      </w:r>
    </w:p>
    <w:p w:rsidR="007E774A" w:rsidRPr="007E774A" w:rsidRDefault="007E774A" w:rsidP="007E774A">
      <w:pPr>
        <w:jc w:val="lowKashida"/>
        <w:rPr>
          <w:rFonts w:ascii="Calibri" w:eastAsia="Calibri" w:hAnsi="Calibri" w:cs="B Nazanin"/>
          <w:rtl/>
          <w:lang w:bidi="ar-SA"/>
        </w:rPr>
      </w:pPr>
    </w:p>
    <w:p w:rsidR="007E774A" w:rsidRPr="007E774A" w:rsidRDefault="007E774A" w:rsidP="007E774A">
      <w:pPr>
        <w:jc w:val="lowKashida"/>
        <w:rPr>
          <w:rFonts w:ascii="Calibri" w:eastAsia="Calibri" w:hAnsi="Calibri" w:cs="B Nazanin"/>
          <w:rtl/>
        </w:rPr>
      </w:pPr>
    </w:p>
    <w:p w:rsidR="007E774A" w:rsidRPr="007E774A" w:rsidRDefault="007E774A" w:rsidP="007E774A">
      <w:pPr>
        <w:jc w:val="lowKashida"/>
        <w:rPr>
          <w:rFonts w:ascii="Calibri" w:eastAsia="Calibri" w:hAnsi="Calibri" w:cs="B Nazanin"/>
          <w:rtl/>
        </w:rPr>
      </w:pPr>
    </w:p>
    <w:p w:rsidR="007E774A" w:rsidRPr="007E774A" w:rsidRDefault="007E774A" w:rsidP="007E774A">
      <w:pPr>
        <w:jc w:val="lowKashida"/>
        <w:rPr>
          <w:rFonts w:ascii="Calibri" w:eastAsia="Calibri" w:hAnsi="Calibri" w:cs="B Nazanin"/>
        </w:rPr>
      </w:pPr>
    </w:p>
    <w:p w:rsidR="007E774A" w:rsidRDefault="007E774A">
      <w:pPr>
        <w:rPr>
          <w:rFonts w:cs="B Lotus"/>
          <w:sz w:val="24"/>
          <w:szCs w:val="24"/>
          <w:rtl/>
        </w:rPr>
      </w:pPr>
    </w:p>
    <w:p w:rsidR="007E774A" w:rsidRPr="007E774A" w:rsidRDefault="007E774A">
      <w:pPr>
        <w:rPr>
          <w:rFonts w:cs="B Lotus"/>
          <w:sz w:val="24"/>
          <w:szCs w:val="24"/>
        </w:rPr>
      </w:pPr>
    </w:p>
    <w:sectPr w:rsidR="007E774A" w:rsidRPr="007E774A" w:rsidSect="00C115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3E" w:rsidRDefault="0046123E" w:rsidP="00190166">
      <w:pPr>
        <w:spacing w:after="0" w:line="240" w:lineRule="auto"/>
      </w:pPr>
      <w:r>
        <w:separator/>
      </w:r>
    </w:p>
  </w:endnote>
  <w:endnote w:type="continuationSeparator" w:id="0">
    <w:p w:rsidR="0046123E" w:rsidRDefault="0046123E" w:rsidP="001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3E" w:rsidRDefault="0046123E" w:rsidP="00190166">
      <w:pPr>
        <w:spacing w:after="0" w:line="240" w:lineRule="auto"/>
      </w:pPr>
      <w:r>
        <w:separator/>
      </w:r>
    </w:p>
  </w:footnote>
  <w:footnote w:type="continuationSeparator" w:id="0">
    <w:p w:rsidR="0046123E" w:rsidRDefault="0046123E" w:rsidP="0019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8506F"/>
    <w:multiLevelType w:val="hybridMultilevel"/>
    <w:tmpl w:val="F0C4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A"/>
    <w:rsid w:val="00190166"/>
    <w:rsid w:val="0046123E"/>
    <w:rsid w:val="00530225"/>
    <w:rsid w:val="007E774A"/>
    <w:rsid w:val="00C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2B745B-13A1-436D-962C-E5C414B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66"/>
  </w:style>
  <w:style w:type="paragraph" w:styleId="Footer">
    <w:name w:val="footer"/>
    <w:basedOn w:val="Normal"/>
    <w:link w:val="FooterChar"/>
    <w:uiPriority w:val="99"/>
    <w:unhideWhenUsed/>
    <w:rsid w:val="0019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2021-01-21T16:36:00Z</dcterms:created>
  <dcterms:modified xsi:type="dcterms:W3CDTF">2021-01-22T17:26:00Z</dcterms:modified>
</cp:coreProperties>
</file>