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2A" w:rsidRPr="00436F2A" w:rsidRDefault="00436F2A" w:rsidP="00436F2A">
      <w:pPr>
        <w:pStyle w:val="Heading1"/>
        <w:rPr>
          <w:rFonts w:cs="B Lotus"/>
          <w:sz w:val="28"/>
          <w:szCs w:val="28"/>
          <w:rtl/>
          <w:lang w:bidi="fa-IR"/>
        </w:rPr>
      </w:pPr>
      <w:bookmarkStart w:id="0" w:name="_GoBack"/>
      <w:bookmarkEnd w:id="0"/>
      <w:r w:rsidRPr="00436F2A">
        <w:rPr>
          <w:rFonts w:cs="B Lotus" w:hint="cs"/>
          <w:sz w:val="28"/>
          <w:szCs w:val="28"/>
          <w:rtl/>
          <w:lang w:bidi="fa-IR"/>
        </w:rPr>
        <w:t>پیشینه تحقیق داخلی تأثیر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بسته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بندی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رفتار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مصرف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کننده</w:t>
      </w:r>
    </w:p>
    <w:p w:rsidR="00436F2A" w:rsidRPr="00436F2A" w:rsidRDefault="00436F2A" w:rsidP="00436F2A">
      <w:pPr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پژوهشی توسط صالحی و همکاران (1398) تحت عنوان بررسی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تأثیر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گردن‌آویز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بسته‌بندی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محصول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جلب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توجه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مشتری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با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استفاده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از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ردیابی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حرکات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چشم بود. هدف از این تحقیق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بررسی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تاثیر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گردن‌آویز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محصولات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لبنی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میزان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جلب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توجه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مشتری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بود. نتایج این تحقیق نشان داد که با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وجود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تفاوت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معنی‌دار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بین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تعداد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دفعات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تثبیت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نگاه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تصاویر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ترکیب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/>
          <w:color w:val="000000" w:themeColor="text1"/>
          <w:sz w:val="28"/>
          <w:szCs w:val="28"/>
          <w:lang w:bidi="fa-IR"/>
        </w:rPr>
        <w:t>A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بود؛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به‌طوری‌که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بیشترین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تعداد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دفعات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تثبیت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نگاه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هر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دو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تکلیف،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مربوط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برند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پگاه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بود؛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اما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درنهایت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تفاوت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اثبات‌شدنی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تعداد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دفعات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تثبیت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نگاه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دو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تصویر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پگاه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با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گردن‌آویز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بدون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گردن‌آویز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وجود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نداشت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.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نتیجة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به‌دست‌آمده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حاکی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از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کم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بودن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توجه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بصری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گردن‌آویز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محصول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مربوطه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است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.</w:t>
      </w:r>
    </w:p>
    <w:p w:rsidR="006D1CB1" w:rsidRPr="00436F2A" w:rsidRDefault="006D1CB1" w:rsidP="00436F2A">
      <w:pPr>
        <w:rPr>
          <w:rFonts w:cs="B Lotus"/>
          <w:color w:val="000000" w:themeColor="text1"/>
          <w:sz w:val="28"/>
          <w:szCs w:val="28"/>
          <w:highlight w:val="yellow"/>
          <w:rtl/>
          <w:lang w:bidi="fa-IR"/>
        </w:rPr>
      </w:pP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پژوهشی توسط دباغ مقدم و همکاران (1398) تحت عنوان طراحی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پوشش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بسته‌بندی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پایه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نانو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الیاف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زئین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حاوی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اسانس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آویشن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شیرازی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جهت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نگهداری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جیره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غذای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اضطراری انجام شد. هدف از این تحقیق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با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استفاده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از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نانوالیاف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تولید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شده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از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پروتئین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ذرت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که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روش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الکتروریسی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با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ترکیب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ضد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باکتری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اسانس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آویشن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شیرازی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بارگیری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شده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است،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منظور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افزایش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عمر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نگهداری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جیره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های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شرایط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اضطراری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36F2A"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بود. نتایج این تحقیق نشان داد که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بررسی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ریخت‌شناسی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نانوالیاف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که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حاوی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سه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غلظت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0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1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3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درصد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</w:t>
      </w:r>
      <w:r w:rsidRPr="00436F2A">
        <w:rPr>
          <w:rFonts w:cs="B Lotus"/>
          <w:color w:val="000000" w:themeColor="text1"/>
          <w:sz w:val="28"/>
          <w:szCs w:val="28"/>
          <w:lang w:bidi="fa-IR"/>
        </w:rPr>
        <w:t>w/v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)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اسانس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آویشن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شیرازی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بود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نشان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داد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با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افزودن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اسانس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محلول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پلیمری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زئین،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الیاف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با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قطر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بزرگ‌تر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تولید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شدند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</w:t>
      </w:r>
      <w:r w:rsidRPr="00436F2A">
        <w:rPr>
          <w:rFonts w:cs="B Lotus"/>
          <w:color w:val="000000" w:themeColor="text1"/>
          <w:sz w:val="28"/>
          <w:szCs w:val="28"/>
          <w:lang w:bidi="fa-IR"/>
        </w:rPr>
        <w:t>P&lt;0.05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).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همچنین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نتایج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آزمون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میکروبی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نشان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داد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که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الیاف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دارای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اسانس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آویشن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شیرازی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دارای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خاصیت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ضد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باکتری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ضدکپکی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می‌باشند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</w:t>
      </w:r>
      <w:r w:rsidRPr="00436F2A">
        <w:rPr>
          <w:rFonts w:cs="B Lotus"/>
          <w:color w:val="000000" w:themeColor="text1"/>
          <w:sz w:val="28"/>
          <w:szCs w:val="28"/>
          <w:lang w:bidi="fa-IR"/>
        </w:rPr>
        <w:t>P&lt;0.05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) </w:t>
      </w:r>
      <w:r w:rsidR="00436F2A"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6D1CB1" w:rsidRPr="00436F2A" w:rsidRDefault="006D1CB1" w:rsidP="006D1CB1">
      <w:pPr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پژوهشی توسط شریف زاده و کریمی پور (1396) تحت عنوان تحلیل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عوامل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هویت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بخش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طراحی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بسته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بندی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صنایع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دستی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روستایی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ایران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با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رویکرد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صادرات انجام شد. هدف از این تحقیق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دستیابی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اطلاعات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تعاریف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عملکردهای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بسته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بندی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مشخص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کردن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عناصر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بصری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پایه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بسته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بندی،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بررسی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نقش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بسته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lastRenderedPageBreak/>
        <w:t>بندی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صنایع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دستی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صادرات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بود.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نتایج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تحقیق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نشان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داد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که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صادرات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محصولات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کالاهای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صنایع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دستی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روستایی،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اهمیت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بسته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بندی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های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چندفرهنگی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ضروری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است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.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سپس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منظور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ادغام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آگاهانه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هویت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فرهنگ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طراحی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بسته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بندی،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مدل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طراحی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فرهنگ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محور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پیشنهاد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شده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است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.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با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استفاده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از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این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مدل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مشخص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گردید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که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طراحی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بسته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بندی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با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توجه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به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عوامل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فرهنگی،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می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تواند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تا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از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تطابق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راه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حل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های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پیشنهادی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اطمینان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حاصل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کند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7143FC" w:rsidRPr="00436F2A" w:rsidRDefault="007143FC" w:rsidP="007143FC">
      <w:pPr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پژوهشی توسط رهنما و شافعی (1396) تحت عنوان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رابطه 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محصول با وفادار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مشتر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ان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محصولات مصرف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انجام شد. هدف این مطالعه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بررسی تأث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بسته‌بندی محصول بر وفاداری مشتریان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باشد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. 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افته‌ها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پژوهش نشان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دهد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که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بارها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عامل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مشاهده‌شده ب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 وفادار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مشتر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ان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برابر ۸۷/۰ به‌دست‌آمده است. 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مقدار حاک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همبستگ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بالا ‏ب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دو متغ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است. ‏بر اساس آماره ‏</w:t>
      </w:r>
      <w:r w:rsidRPr="00436F2A">
        <w:rPr>
          <w:rFonts w:cs="B Lotus"/>
          <w:color w:val="000000" w:themeColor="text1"/>
          <w:sz w:val="28"/>
          <w:szCs w:val="28"/>
          <w:lang w:bidi="fa-IR"/>
        </w:rPr>
        <w:t>t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‏ محاسبه‌شده همبستگ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مشاهده‌شده معنادار است؛ بنابرا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عناصر 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محصول بر افزا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ش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وفادار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‏مشتر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ان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تاث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ردارد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7143FC" w:rsidRPr="00436F2A" w:rsidRDefault="007143FC" w:rsidP="007143FC">
      <w:pPr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پژوهشی توسط نژاد قنبر (1395) تحت عنوان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تأث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اطلاعات مندرج 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 رضا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تمند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مصرف‌کنندگان چا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انجام شد. هدف این مطالعه بررسی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اطلاعات مندرج 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محصول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چا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که به‌عنوان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عامل ک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ف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رضا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مصرف‌کنندگان را متأثر 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سازد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باشد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. 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افته‌ها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پژوهش نشان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دهد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که بین میانگین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تأث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عامل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اطلاعات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در رضایتمندی از مصرف چای اختلاف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معن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دار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وجود دارد. پس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توان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ادعا کرد که تأثیر اطلاعات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چای بر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رضا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ت‌مند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مصرف‌کنندگان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چای متفاوت است.</w:t>
      </w:r>
    </w:p>
    <w:p w:rsidR="007143FC" w:rsidRPr="00436F2A" w:rsidRDefault="007143FC" w:rsidP="007143FC">
      <w:pPr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پژوهشی توسط شاکری و همکاران (1395) تحت عنوان</w:t>
      </w:r>
      <w:r w:rsidRPr="00436F2A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حما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طرح و 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محصولات در قالب شاخه‌ها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حقوق مالک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فکر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انجام شد. هدف این مطالعه بررسی تفاوت حمایت از طریق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قالب‌ها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lastRenderedPageBreak/>
        <w:t xml:space="preserve">مختلف حقوق مالکیت فکری و امکان حمایت چندگانه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باشد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. 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افته‌ها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پژوهش نشان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دهد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که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ه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چ‌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قالب‌ها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حقوق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به‌طور کامل بر سا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قالب‌ها ارجح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ندارد و 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طراح است که 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تواند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قالب مناسب برا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‏حما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طرح خود را برگز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ند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. از طرف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در نظام‌ها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حقوق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مختلف، امکان حما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ت‌ها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چندگانه 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سر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است.‏</w:t>
      </w:r>
    </w:p>
    <w:p w:rsidR="007143FC" w:rsidRPr="00436F2A" w:rsidRDefault="007143FC" w:rsidP="007143FC">
      <w:pPr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پژوهشی توسط روستایی و همکاران (1395) تحت عنوان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تأث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 رفتار مصرف‌کننده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انجام شد. هدف این مطالعه بررسی تأثیر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بر رفتار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مصرف‌کننده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باشد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. 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افته‌ها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پژوهش نشان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دهد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که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قصد خر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مصرف‌کننده بستگ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به درک مشتر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زان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برآورده شدن انتظاراتش از طر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ق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استفاده از محصول دارد؛ اما در ‏مورد محصولات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که مصرف‌کننده به‌سرعت اقدام به خر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آن‌ها 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کند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، قصد خر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بستگ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به 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زان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برقرار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ارتباط در نقطه ‏فروش داشته، لذا درک مصرف‌کننده از ما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ه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محصول از طر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ق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عناصر ارتباط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 انتخاب و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اثرگذار بوده و 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‏کل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موفق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بس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ار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استراتژ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بازار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است.‏</w:t>
      </w:r>
    </w:p>
    <w:p w:rsidR="007143FC" w:rsidRPr="00436F2A" w:rsidRDefault="007143FC" w:rsidP="007143FC">
      <w:pPr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پژوهشی توسط اکبری و همکاران (1395) تحت عنوان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تأث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نمادها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اسلام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در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 قصد خر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مصرف‌کنندگان مواد غذا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یی انجام شد. هدف این مطالعه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بررسي تأث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استفاده از نمادهاي اسلامي در 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مواد غذايي بر قصد خر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مصرف‌کنندگان مسلمان ‏م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باشد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. 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افته‌ها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پژوهش نشان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دهد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که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تأث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مثبت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در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وجود يك نماد اسلامي در 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مواد غذايي بر قصد خريد مصرف‌کنندگان است. البته اين تأث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در ‏مورد مصرف‌کنندگان با تعهد مذهبي بالا تائ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شد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.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همچن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وجود نماد مذهبي بر روي 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مواد ‏غذايي، ارزش مذهبي ادراک‌شده توسط مصرف‌کنندگان با تعهد مذهبي بالا را نسبت به آن محصول افزايش 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دهد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‏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7143FC" w:rsidRPr="00436F2A" w:rsidRDefault="007143FC" w:rsidP="007143FC">
      <w:pPr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lastRenderedPageBreak/>
        <w:t xml:space="preserve">پژوهشی توسط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حسن‌زاده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کر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م‌آباد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خلیل (1391) تحت عنوان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شناسا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مؤلفه‌ها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اثرگذار بر 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محصولات غذا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- با تأک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 تأم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ن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ازها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مصرف‌کننده -‏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انجام شد. هدف این مطالعه شناخت عوامل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تأث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رگذار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بر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محصولات غذایی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برحسب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نیازهای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مصرف‌کننده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باشد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. 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افته‌ها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 پژوهش نشان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دهد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که 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سطح معن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دار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کوچک‌تر از 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زان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خطا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پذ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رفته‌شده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است، بنابرا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در تمام فرض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ه،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فرض صفر رد 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شود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 نشان‌دهنده‌ ‏آن است که در سطح اطم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نان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95 درصد تمام مؤلفه‌ها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موردنظر (اطلاع‌رسان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جاد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اطم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نان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کالا، ترغ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ب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 دعوت از ‏مصرف‌کنندگان، محافظت، سهولت حمل مح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صولات،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سهولت استفاده از محصول و سلامت و بهداشت محصولات) در ‏بسته‌بند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محصولات غذا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نقش مؤثر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را ا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فا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</w:t>
      </w:r>
      <w:r w:rsidRPr="00436F2A">
        <w:rPr>
          <w:rFonts w:cs="B Lotus" w:hint="cs"/>
          <w:color w:val="000000" w:themeColor="text1"/>
          <w:sz w:val="28"/>
          <w:szCs w:val="28"/>
          <w:rtl/>
          <w:lang w:bidi="fa-IR"/>
        </w:rPr>
        <w:t>ی‌</w:t>
      </w:r>
      <w:r w:rsidRPr="00436F2A">
        <w:rPr>
          <w:rFonts w:cs="B Lotus" w:hint="eastAsia"/>
          <w:color w:val="000000" w:themeColor="text1"/>
          <w:sz w:val="28"/>
          <w:szCs w:val="28"/>
          <w:rtl/>
          <w:lang w:bidi="fa-IR"/>
        </w:rPr>
        <w:t>کنند</w:t>
      </w:r>
      <w:r w:rsidRPr="00436F2A">
        <w:rPr>
          <w:rFonts w:cs="B Lotus"/>
          <w:color w:val="000000" w:themeColor="text1"/>
          <w:sz w:val="28"/>
          <w:szCs w:val="28"/>
          <w:rtl/>
          <w:lang w:bidi="fa-IR"/>
        </w:rPr>
        <w:t>.</w:t>
      </w:r>
    </w:p>
    <w:p w:rsidR="00852DEF" w:rsidRPr="00436F2A" w:rsidRDefault="006D1CB1" w:rsidP="006D1CB1">
      <w:pPr>
        <w:rPr>
          <w:rFonts w:cs="B Lotus"/>
          <w:sz w:val="28"/>
          <w:szCs w:val="28"/>
          <w:rtl/>
          <w:lang w:bidi="fa-IR"/>
        </w:rPr>
      </w:pPr>
      <w:r w:rsidRPr="00436F2A">
        <w:rPr>
          <w:rFonts w:cs="B Lotus" w:hint="cs"/>
          <w:sz w:val="28"/>
          <w:szCs w:val="28"/>
          <w:rtl/>
          <w:lang w:bidi="fa-IR"/>
        </w:rPr>
        <w:t>پزوهشی توسط رضامهرابی و ابراهیمی (1395) تحت عنوان بررسی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تاثیر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بسته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بندی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محصولات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آرایشی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و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بهداشتی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رفتار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خرید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مصرف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کنندگان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مطالعه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موردی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عطر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و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ادکلن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در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شهر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تهران</w:t>
      </w:r>
      <w:r w:rsidRPr="00436F2A">
        <w:rPr>
          <w:rFonts w:cs="B Lotus"/>
          <w:sz w:val="28"/>
          <w:szCs w:val="28"/>
          <w:rtl/>
          <w:lang w:bidi="fa-IR"/>
        </w:rPr>
        <w:t xml:space="preserve"> (</w:t>
      </w:r>
      <w:r w:rsidRPr="00436F2A">
        <w:rPr>
          <w:rFonts w:cs="B Lotus" w:hint="cs"/>
          <w:sz w:val="28"/>
          <w:szCs w:val="28"/>
          <w:rtl/>
          <w:lang w:bidi="fa-IR"/>
        </w:rPr>
        <w:t>منطقه</w:t>
      </w:r>
      <w:r w:rsidRPr="00436F2A">
        <w:rPr>
          <w:rFonts w:cs="B Lotus"/>
          <w:sz w:val="28"/>
          <w:szCs w:val="28"/>
          <w:rtl/>
          <w:lang w:bidi="fa-IR"/>
        </w:rPr>
        <w:t xml:space="preserve"> 1</w:t>
      </w:r>
      <w:r w:rsidRPr="00436F2A">
        <w:rPr>
          <w:rFonts w:cs="B Lotus" w:hint="cs"/>
          <w:sz w:val="28"/>
          <w:szCs w:val="28"/>
          <w:rtl/>
          <w:lang w:bidi="fa-IR"/>
        </w:rPr>
        <w:t>تا</w:t>
      </w:r>
      <w:r w:rsidRPr="00436F2A">
        <w:rPr>
          <w:rFonts w:cs="B Lotus"/>
          <w:sz w:val="28"/>
          <w:szCs w:val="28"/>
          <w:rtl/>
          <w:lang w:bidi="fa-IR"/>
        </w:rPr>
        <w:t xml:space="preserve"> 5 </w:t>
      </w:r>
      <w:r w:rsidRPr="00436F2A">
        <w:rPr>
          <w:rFonts w:cs="B Lotus" w:hint="cs"/>
          <w:sz w:val="28"/>
          <w:szCs w:val="28"/>
          <w:rtl/>
          <w:lang w:bidi="fa-IR"/>
        </w:rPr>
        <w:t>شهرداری</w:t>
      </w:r>
      <w:r w:rsidRPr="00436F2A">
        <w:rPr>
          <w:rFonts w:cs="B Lotus"/>
          <w:sz w:val="28"/>
          <w:szCs w:val="28"/>
          <w:rtl/>
          <w:lang w:bidi="fa-IR"/>
        </w:rPr>
        <w:t>)</w:t>
      </w:r>
      <w:r w:rsidRPr="00436F2A">
        <w:rPr>
          <w:rFonts w:cs="B Lotus" w:hint="cs"/>
          <w:sz w:val="28"/>
          <w:szCs w:val="28"/>
          <w:rtl/>
          <w:lang w:bidi="fa-IR"/>
        </w:rPr>
        <w:t xml:space="preserve"> انجام شد. هدف از این پژوهش </w:t>
      </w:r>
      <w:r w:rsidRPr="00436F2A">
        <w:rPr>
          <w:rFonts w:cs="B Lotus" w:hint="cs"/>
          <w:sz w:val="28"/>
          <w:szCs w:val="28"/>
          <w:rtl/>
          <w:lang w:bidi="fa-IR"/>
        </w:rPr>
        <w:t>با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استفاده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از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مدل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ریزان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و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همکاران</w:t>
      </w:r>
      <w:r w:rsidRPr="00436F2A">
        <w:rPr>
          <w:rFonts w:cs="B Lotus"/>
          <w:sz w:val="28"/>
          <w:szCs w:val="28"/>
          <w:rtl/>
          <w:lang w:bidi="fa-IR"/>
        </w:rPr>
        <w:t xml:space="preserve">) 4102 ( </w:t>
      </w:r>
      <w:r w:rsidRPr="00436F2A">
        <w:rPr>
          <w:rFonts w:cs="B Lotus" w:hint="cs"/>
          <w:sz w:val="28"/>
          <w:szCs w:val="28"/>
          <w:rtl/>
          <w:lang w:bidi="fa-IR"/>
        </w:rPr>
        <w:t>به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بررسی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تاثیر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عوامل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مهم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در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نوع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بسته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بندی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محصولات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آرایشی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و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بهداشتی</w:t>
      </w:r>
      <w:r w:rsidRPr="00436F2A">
        <w:rPr>
          <w:rFonts w:cs="B Lotus"/>
          <w:sz w:val="28"/>
          <w:szCs w:val="28"/>
          <w:rtl/>
          <w:lang w:bidi="fa-IR"/>
        </w:rPr>
        <w:t>)</w:t>
      </w:r>
      <w:r w:rsidRPr="00436F2A">
        <w:rPr>
          <w:rFonts w:cs="B Lotus" w:hint="cs"/>
          <w:sz w:val="28"/>
          <w:szCs w:val="28"/>
          <w:rtl/>
          <w:lang w:bidi="fa-IR"/>
        </w:rPr>
        <w:t>عطر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و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ادکلن</w:t>
      </w:r>
      <w:r w:rsidRPr="00436F2A">
        <w:rPr>
          <w:rFonts w:cs="B Lotus"/>
          <w:sz w:val="28"/>
          <w:szCs w:val="28"/>
          <w:rtl/>
          <w:lang w:bidi="fa-IR"/>
        </w:rPr>
        <w:t xml:space="preserve">( </w:t>
      </w:r>
      <w:r w:rsidRPr="00436F2A">
        <w:rPr>
          <w:rFonts w:cs="B Lotus" w:hint="cs"/>
          <w:sz w:val="28"/>
          <w:szCs w:val="28"/>
          <w:rtl/>
          <w:lang w:bidi="fa-IR"/>
        </w:rPr>
        <w:t>بر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رفتار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خرید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مصرف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کنندگان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در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شهر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تهران</w:t>
      </w:r>
      <w:r w:rsidRPr="00436F2A">
        <w:rPr>
          <w:rFonts w:cs="B Lotus"/>
          <w:sz w:val="28"/>
          <w:szCs w:val="28"/>
          <w:rtl/>
          <w:lang w:bidi="fa-IR"/>
        </w:rPr>
        <w:t>)</w:t>
      </w:r>
      <w:r w:rsidRPr="00436F2A">
        <w:rPr>
          <w:rFonts w:cs="B Lotus" w:hint="cs"/>
          <w:sz w:val="28"/>
          <w:szCs w:val="28"/>
          <w:rtl/>
          <w:lang w:bidi="fa-IR"/>
        </w:rPr>
        <w:t>منطقه</w:t>
      </w:r>
      <w:r w:rsidRPr="00436F2A">
        <w:rPr>
          <w:rFonts w:cs="B Lotus"/>
          <w:sz w:val="28"/>
          <w:szCs w:val="28"/>
          <w:rtl/>
          <w:lang w:bidi="fa-IR"/>
        </w:rPr>
        <w:t xml:space="preserve"> 0</w:t>
      </w:r>
      <w:r w:rsidRPr="00436F2A">
        <w:rPr>
          <w:rFonts w:cs="B Lotus" w:hint="cs"/>
          <w:sz w:val="28"/>
          <w:szCs w:val="28"/>
          <w:rtl/>
          <w:lang w:bidi="fa-IR"/>
        </w:rPr>
        <w:t>تا</w:t>
      </w:r>
      <w:r w:rsidRPr="00436F2A">
        <w:rPr>
          <w:rFonts w:cs="B Lotus"/>
          <w:sz w:val="28"/>
          <w:szCs w:val="28"/>
          <w:rtl/>
          <w:lang w:bidi="fa-IR"/>
        </w:rPr>
        <w:t xml:space="preserve"> 5 </w:t>
      </w:r>
      <w:r w:rsidRPr="00436F2A">
        <w:rPr>
          <w:rFonts w:cs="B Lotus" w:hint="cs"/>
          <w:sz w:val="28"/>
          <w:szCs w:val="28"/>
          <w:rtl/>
          <w:lang w:bidi="fa-IR"/>
        </w:rPr>
        <w:t>شهرداری</w:t>
      </w:r>
      <w:r w:rsidRPr="00436F2A">
        <w:rPr>
          <w:rFonts w:cs="B Lotus" w:hint="cs"/>
          <w:sz w:val="28"/>
          <w:szCs w:val="28"/>
          <w:rtl/>
          <w:lang w:bidi="fa-IR"/>
        </w:rPr>
        <w:t xml:space="preserve">بود. نتایج این تحقیق نشان داد که 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 xml:space="preserve">از </w:t>
      </w:r>
      <w:r w:rsidRPr="00436F2A">
        <w:rPr>
          <w:rFonts w:cs="B Lotus" w:hint="cs"/>
          <w:sz w:val="28"/>
          <w:szCs w:val="28"/>
          <w:rtl/>
          <w:lang w:bidi="fa-IR"/>
        </w:rPr>
        <w:t>میان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عوامل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موثر،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ابتدا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رنگ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بسته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بندی،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سپس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جنس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بسته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بندی،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طرح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و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در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آخر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میزان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نوآوری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بسته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بندی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در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رفتارخرید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مصرف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کنندگان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محصولات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عطر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و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ادکلن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موثر</w:t>
      </w:r>
      <w:r w:rsidRPr="00436F2A">
        <w:rPr>
          <w:rFonts w:cs="B Lotus"/>
          <w:sz w:val="28"/>
          <w:szCs w:val="28"/>
          <w:rtl/>
          <w:lang w:bidi="fa-IR"/>
        </w:rPr>
        <w:t xml:space="preserve"> </w:t>
      </w:r>
      <w:r w:rsidRPr="00436F2A">
        <w:rPr>
          <w:rFonts w:cs="B Lotus" w:hint="cs"/>
          <w:sz w:val="28"/>
          <w:szCs w:val="28"/>
          <w:rtl/>
          <w:lang w:bidi="fa-IR"/>
        </w:rPr>
        <w:t>بودند.</w:t>
      </w:r>
    </w:p>
    <w:p w:rsidR="00436F2A" w:rsidRPr="00436F2A" w:rsidRDefault="00436F2A" w:rsidP="00436F2A">
      <w:pPr>
        <w:pStyle w:val="Heading1"/>
        <w:rPr>
          <w:rFonts w:cs="B Lotus"/>
          <w:sz w:val="28"/>
          <w:szCs w:val="28"/>
          <w:rtl/>
          <w:lang w:bidi="fa-IR"/>
        </w:rPr>
      </w:pPr>
      <w:r w:rsidRPr="00436F2A">
        <w:rPr>
          <w:rFonts w:cs="B Lotus" w:hint="cs"/>
          <w:sz w:val="28"/>
          <w:szCs w:val="28"/>
          <w:rtl/>
          <w:lang w:bidi="fa-IR"/>
        </w:rPr>
        <w:t xml:space="preserve">منابع </w:t>
      </w:r>
    </w:p>
    <w:p w:rsidR="00436F2A" w:rsidRPr="00436F2A" w:rsidRDefault="00436F2A" w:rsidP="00436F2A">
      <w:pPr>
        <w:pStyle w:val="ListParagraph"/>
        <w:numPr>
          <w:ilvl w:val="0"/>
          <w:numId w:val="1"/>
        </w:numPr>
        <w:rPr>
          <w:rFonts w:cs="B Lotus"/>
          <w:szCs w:val="22"/>
          <w:rtl/>
          <w:lang w:bidi="fa-IR"/>
        </w:rPr>
      </w:pPr>
      <w:r w:rsidRPr="00436F2A">
        <w:rPr>
          <w:rFonts w:cs="B Lotus" w:hint="cs"/>
          <w:szCs w:val="22"/>
          <w:rtl/>
          <w:lang w:bidi="fa-IR"/>
        </w:rPr>
        <w:t>صالحی،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سمیه؛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صنایعی،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علی؛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سماک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نژاد،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نگار</w:t>
      </w:r>
      <w:r w:rsidRPr="00436F2A">
        <w:rPr>
          <w:rFonts w:cs="B Lotus"/>
          <w:szCs w:val="22"/>
          <w:rtl/>
          <w:lang w:bidi="fa-IR"/>
        </w:rPr>
        <w:t xml:space="preserve"> (1398). </w:t>
      </w:r>
      <w:r w:rsidRPr="00436F2A">
        <w:rPr>
          <w:rFonts w:cs="B Lotus" w:hint="cs"/>
          <w:szCs w:val="22"/>
          <w:rtl/>
          <w:lang w:bidi="fa-IR"/>
        </w:rPr>
        <w:t>بررسی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تأثیر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گردن‌آویز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بسته‌بندی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محصول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بر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جلب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توجه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مشتری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با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استفاده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از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ردیابی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حرکات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چشم،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مجله</w:t>
      </w:r>
      <w:r w:rsidRPr="00436F2A">
        <w:rPr>
          <w:rFonts w:cs="B Lotus"/>
          <w:szCs w:val="22"/>
          <w:rtl/>
          <w:lang w:bidi="fa-IR"/>
        </w:rPr>
        <w:t xml:space="preserve">: </w:t>
      </w:r>
      <w:r w:rsidRPr="00436F2A">
        <w:rPr>
          <w:rFonts w:cs="B Lotus" w:hint="cs"/>
          <w:szCs w:val="22"/>
          <w:rtl/>
          <w:lang w:bidi="fa-IR"/>
        </w:rPr>
        <w:t>تحقیقات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بازاریابی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نوین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،</w:t>
      </w:r>
      <w:r w:rsidRPr="00436F2A">
        <w:rPr>
          <w:rFonts w:cs="B Lotus"/>
          <w:szCs w:val="22"/>
          <w:rtl/>
          <w:lang w:bidi="fa-IR"/>
        </w:rPr>
        <w:t xml:space="preserve">  </w:t>
      </w:r>
      <w:r w:rsidRPr="00436F2A">
        <w:rPr>
          <w:rFonts w:cs="B Lotus" w:hint="cs"/>
          <w:szCs w:val="22"/>
          <w:rtl/>
          <w:lang w:bidi="fa-IR"/>
        </w:rPr>
        <w:t>شماره</w:t>
      </w:r>
      <w:r w:rsidRPr="00436F2A">
        <w:rPr>
          <w:rFonts w:cs="B Lotus"/>
          <w:szCs w:val="22"/>
          <w:rtl/>
          <w:lang w:bidi="fa-IR"/>
        </w:rPr>
        <w:t xml:space="preserve"> 33 </w:t>
      </w:r>
      <w:r w:rsidRPr="00436F2A">
        <w:rPr>
          <w:rFonts w:cs="B Lotus" w:hint="cs"/>
          <w:szCs w:val="22"/>
          <w:rtl/>
          <w:lang w:bidi="fa-IR"/>
        </w:rPr>
        <w:t>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ص</w:t>
      </w:r>
      <w:r w:rsidRPr="00436F2A">
        <w:rPr>
          <w:rFonts w:cs="B Lotus"/>
          <w:szCs w:val="22"/>
          <w:rtl/>
          <w:lang w:bidi="fa-IR"/>
        </w:rPr>
        <w:t xml:space="preserve">  109 -128. </w:t>
      </w:r>
    </w:p>
    <w:p w:rsidR="00436F2A" w:rsidRPr="00436F2A" w:rsidRDefault="00436F2A" w:rsidP="00436F2A">
      <w:pPr>
        <w:rPr>
          <w:rFonts w:cs="B Lotus"/>
          <w:szCs w:val="22"/>
          <w:rtl/>
          <w:lang w:bidi="fa-IR"/>
        </w:rPr>
      </w:pPr>
    </w:p>
    <w:p w:rsidR="00436F2A" w:rsidRPr="00436F2A" w:rsidRDefault="00436F2A" w:rsidP="00436F2A">
      <w:pPr>
        <w:pStyle w:val="ListParagraph"/>
        <w:numPr>
          <w:ilvl w:val="0"/>
          <w:numId w:val="1"/>
        </w:numPr>
        <w:rPr>
          <w:rFonts w:cs="B Lotus"/>
          <w:szCs w:val="22"/>
          <w:rtl/>
          <w:lang w:bidi="fa-IR"/>
        </w:rPr>
      </w:pPr>
      <w:r w:rsidRPr="00436F2A">
        <w:rPr>
          <w:rFonts w:cs="B Lotus" w:hint="cs"/>
          <w:szCs w:val="22"/>
          <w:rtl/>
          <w:lang w:bidi="fa-IR"/>
        </w:rPr>
        <w:lastRenderedPageBreak/>
        <w:t>دباغ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مقدم،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آراسب؛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کاظمی،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محی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الدین؛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موفق،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جبرائیل؛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شریفان،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انوشه</w:t>
      </w:r>
      <w:r w:rsidRPr="00436F2A">
        <w:rPr>
          <w:rFonts w:cs="B Lotus"/>
          <w:szCs w:val="22"/>
          <w:rtl/>
          <w:lang w:bidi="fa-IR"/>
        </w:rPr>
        <w:t xml:space="preserve">(1398). </w:t>
      </w:r>
      <w:r w:rsidRPr="00436F2A">
        <w:rPr>
          <w:rFonts w:cs="B Lotus" w:hint="cs"/>
          <w:szCs w:val="22"/>
          <w:rtl/>
          <w:lang w:bidi="fa-IR"/>
        </w:rPr>
        <w:t>طراحی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پوشش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بسته‌بندی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بر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پایه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نانو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الیاف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زئین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حاوی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اسانس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آویشن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شیرازی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جهت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نگهداری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جیره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غذای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اضطراری،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مجله</w:t>
      </w:r>
      <w:r w:rsidRPr="00436F2A">
        <w:rPr>
          <w:rFonts w:cs="B Lotus"/>
          <w:szCs w:val="22"/>
          <w:rtl/>
          <w:lang w:bidi="fa-IR"/>
        </w:rPr>
        <w:t xml:space="preserve">: </w:t>
      </w:r>
      <w:r w:rsidRPr="00436F2A">
        <w:rPr>
          <w:rFonts w:cs="B Lotus" w:hint="cs"/>
          <w:szCs w:val="22"/>
          <w:rtl/>
          <w:lang w:bidi="fa-IR"/>
        </w:rPr>
        <w:t>علوم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غذایی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و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تغذیه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،</w:t>
      </w:r>
      <w:r w:rsidRPr="00436F2A">
        <w:rPr>
          <w:rFonts w:cs="B Lotus"/>
          <w:szCs w:val="22"/>
          <w:rtl/>
          <w:lang w:bidi="fa-IR"/>
        </w:rPr>
        <w:t xml:space="preserve"> </w:t>
      </w:r>
      <w:r w:rsidRPr="00436F2A">
        <w:rPr>
          <w:rFonts w:cs="B Lotus" w:hint="cs"/>
          <w:szCs w:val="22"/>
          <w:rtl/>
          <w:lang w:bidi="fa-IR"/>
        </w:rPr>
        <w:t>شماره</w:t>
      </w:r>
      <w:r w:rsidRPr="00436F2A">
        <w:rPr>
          <w:rFonts w:cs="B Lotus"/>
          <w:szCs w:val="22"/>
          <w:rtl/>
          <w:lang w:bidi="fa-IR"/>
        </w:rPr>
        <w:t xml:space="preserve"> 63 </w:t>
      </w:r>
      <w:r w:rsidRPr="00436F2A">
        <w:rPr>
          <w:rFonts w:cs="B Lotus" w:hint="cs"/>
          <w:szCs w:val="22"/>
          <w:rtl/>
          <w:lang w:bidi="fa-IR"/>
        </w:rPr>
        <w:t>،ص</w:t>
      </w:r>
      <w:r w:rsidRPr="00436F2A">
        <w:rPr>
          <w:rFonts w:cs="B Lotus"/>
          <w:szCs w:val="22"/>
          <w:rtl/>
          <w:lang w:bidi="fa-IR"/>
        </w:rPr>
        <w:t xml:space="preserve"> 91 -102. </w:t>
      </w:r>
    </w:p>
    <w:p w:rsidR="00436F2A" w:rsidRPr="006E3C72" w:rsidRDefault="00436F2A" w:rsidP="00436F2A">
      <w:pPr>
        <w:pStyle w:val="ListParagraph"/>
        <w:numPr>
          <w:ilvl w:val="0"/>
          <w:numId w:val="1"/>
        </w:numPr>
        <w:rPr>
          <w:rFonts w:cs="B Lotus"/>
          <w:szCs w:val="22"/>
          <w:rtl/>
          <w:lang w:bidi="fa-IR"/>
        </w:rPr>
      </w:pPr>
      <w:r w:rsidRPr="006E3C72">
        <w:rPr>
          <w:rFonts w:cs="B Lotus" w:hint="cs"/>
          <w:szCs w:val="22"/>
          <w:rtl/>
          <w:lang w:bidi="fa-IR"/>
        </w:rPr>
        <w:t>شریف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زاده،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محمدرضا؛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کریمی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پور،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زهرا</w:t>
      </w:r>
      <w:r w:rsidRPr="006E3C72">
        <w:rPr>
          <w:rFonts w:cs="B Lotus"/>
          <w:szCs w:val="22"/>
          <w:rtl/>
          <w:lang w:bidi="fa-IR"/>
        </w:rPr>
        <w:t xml:space="preserve">(1396). </w:t>
      </w:r>
      <w:r w:rsidRPr="006E3C72">
        <w:rPr>
          <w:rFonts w:cs="B Lotus" w:hint="cs"/>
          <w:szCs w:val="22"/>
          <w:rtl/>
          <w:lang w:bidi="fa-IR"/>
        </w:rPr>
        <w:t>تحلیل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عوامل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هویت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بخش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در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طراحی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بسته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بندی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صنایع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دستی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روستایی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ایران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با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رویکرد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صادرات،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مجله</w:t>
      </w:r>
      <w:r w:rsidRPr="006E3C72">
        <w:rPr>
          <w:rFonts w:cs="B Lotus"/>
          <w:szCs w:val="22"/>
          <w:rtl/>
          <w:lang w:bidi="fa-IR"/>
        </w:rPr>
        <w:t xml:space="preserve">: </w:t>
      </w:r>
      <w:r w:rsidRPr="006E3C72">
        <w:rPr>
          <w:rFonts w:cs="B Lotus" w:hint="cs"/>
          <w:szCs w:val="22"/>
          <w:rtl/>
          <w:lang w:bidi="fa-IR"/>
        </w:rPr>
        <w:t>اقتصاد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فضا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و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توسعه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روستایی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شماره</w:t>
      </w:r>
      <w:r w:rsidRPr="006E3C72">
        <w:rPr>
          <w:rFonts w:cs="B Lotus"/>
          <w:szCs w:val="22"/>
          <w:rtl/>
          <w:lang w:bidi="fa-IR"/>
        </w:rPr>
        <w:t xml:space="preserve"> 21 </w:t>
      </w:r>
      <w:r w:rsidRPr="006E3C72">
        <w:rPr>
          <w:rFonts w:cs="B Lotus" w:hint="cs"/>
          <w:szCs w:val="22"/>
          <w:rtl/>
          <w:lang w:bidi="fa-IR"/>
        </w:rPr>
        <w:t>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ص</w:t>
      </w:r>
      <w:r w:rsidRPr="006E3C72">
        <w:rPr>
          <w:rFonts w:cs="B Lotus"/>
          <w:szCs w:val="22"/>
          <w:rtl/>
          <w:lang w:bidi="fa-IR"/>
        </w:rPr>
        <w:t xml:space="preserve">37 -55. </w:t>
      </w:r>
    </w:p>
    <w:p w:rsidR="00716FFF" w:rsidRPr="006E3C72" w:rsidRDefault="00716FFF" w:rsidP="00716FFF">
      <w:pPr>
        <w:pStyle w:val="ListParagraph"/>
        <w:numPr>
          <w:ilvl w:val="0"/>
          <w:numId w:val="1"/>
        </w:numPr>
        <w:rPr>
          <w:rFonts w:cs="B Lotus"/>
          <w:szCs w:val="22"/>
          <w:rtl/>
          <w:lang w:bidi="fa-IR"/>
        </w:rPr>
      </w:pPr>
      <w:r w:rsidRPr="006E3C72">
        <w:rPr>
          <w:rFonts w:cs="B Lotus" w:hint="cs"/>
          <w:szCs w:val="22"/>
          <w:rtl/>
          <w:lang w:bidi="fa-IR"/>
        </w:rPr>
        <w:t>رهنما،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مونا؛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شافعی،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رضا</w:t>
      </w:r>
      <w:r w:rsidRPr="006E3C72">
        <w:rPr>
          <w:rFonts w:cs="B Lotus"/>
          <w:szCs w:val="22"/>
          <w:rtl/>
          <w:lang w:bidi="fa-IR"/>
        </w:rPr>
        <w:t xml:space="preserve"> (1396). </w:t>
      </w:r>
      <w:r w:rsidRPr="006E3C72">
        <w:rPr>
          <w:rFonts w:cs="B Lotus" w:hint="cs"/>
          <w:szCs w:val="22"/>
          <w:rtl/>
          <w:lang w:bidi="fa-IR"/>
        </w:rPr>
        <w:t>رابطه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بسته‌بندی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محصول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با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وفاداری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مشتریان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محصولات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مصرفی،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بازاریابی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پارس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مدیر،</w:t>
      </w:r>
      <w:r w:rsidRPr="006E3C72">
        <w:rPr>
          <w:rFonts w:cs="B Lotus"/>
          <w:szCs w:val="22"/>
          <w:rtl/>
          <w:lang w:bidi="fa-IR"/>
        </w:rPr>
        <w:t xml:space="preserve"> ‏</w:t>
      </w:r>
      <w:r w:rsidRPr="006E3C72">
        <w:rPr>
          <w:rFonts w:cs="B Lotus" w:hint="cs"/>
          <w:szCs w:val="22"/>
          <w:rtl/>
          <w:lang w:bidi="fa-IR"/>
        </w:rPr>
        <w:t>شماره</w:t>
      </w:r>
      <w:r w:rsidRPr="006E3C72">
        <w:rPr>
          <w:rFonts w:cs="B Lotus"/>
          <w:szCs w:val="22"/>
          <w:rtl/>
          <w:lang w:bidi="fa-IR"/>
        </w:rPr>
        <w:t xml:space="preserve">  </w:t>
      </w:r>
      <w:r w:rsidRPr="006E3C72">
        <w:rPr>
          <w:rFonts w:cs="B Lotus" w:hint="cs"/>
          <w:szCs w:val="22"/>
          <w:rtl/>
          <w:lang w:bidi="fa-IR"/>
        </w:rPr>
        <w:t>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ص</w:t>
      </w:r>
      <w:r w:rsidRPr="006E3C72">
        <w:rPr>
          <w:rFonts w:cs="B Lotus"/>
          <w:szCs w:val="22"/>
          <w:rtl/>
          <w:lang w:bidi="fa-IR"/>
        </w:rPr>
        <w:t xml:space="preserve"> 77 </w:t>
      </w:r>
      <w:r w:rsidRPr="006E3C72">
        <w:rPr>
          <w:rFonts w:ascii="Sakkal Majalla" w:hAnsi="Sakkal Majalla" w:cs="Sakkal Majalla" w:hint="cs"/>
          <w:szCs w:val="22"/>
          <w:rtl/>
          <w:lang w:bidi="fa-IR"/>
        </w:rPr>
        <w:t>–</w:t>
      </w:r>
      <w:r w:rsidRPr="006E3C72">
        <w:rPr>
          <w:rFonts w:cs="B Lotus"/>
          <w:szCs w:val="22"/>
          <w:rtl/>
          <w:lang w:bidi="fa-IR"/>
        </w:rPr>
        <w:t xml:space="preserve"> 88.</w:t>
      </w:r>
      <w:r w:rsidRPr="006E3C72">
        <w:rPr>
          <w:rFonts w:cs="B Lotus" w:hint="cs"/>
          <w:szCs w:val="22"/>
          <w:rtl/>
          <w:lang w:bidi="fa-IR"/>
        </w:rPr>
        <w:t>‏</w:t>
      </w:r>
    </w:p>
    <w:p w:rsidR="00716FFF" w:rsidRPr="006E3C72" w:rsidRDefault="00716FFF" w:rsidP="00716FFF">
      <w:pPr>
        <w:pStyle w:val="ListParagraph"/>
        <w:numPr>
          <w:ilvl w:val="0"/>
          <w:numId w:val="1"/>
        </w:numPr>
        <w:rPr>
          <w:rFonts w:cs="B Lotus"/>
          <w:szCs w:val="22"/>
          <w:rtl/>
          <w:lang w:bidi="fa-IR"/>
        </w:rPr>
      </w:pPr>
      <w:r w:rsidRPr="006E3C72">
        <w:rPr>
          <w:rFonts w:cs="B Lotus" w:hint="cs"/>
          <w:szCs w:val="22"/>
          <w:rtl/>
          <w:lang w:bidi="fa-IR"/>
        </w:rPr>
        <w:t>نژاد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قنبر،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امیر</w:t>
      </w:r>
      <w:r w:rsidRPr="006E3C72">
        <w:rPr>
          <w:rFonts w:cs="B Lotus"/>
          <w:szCs w:val="22"/>
          <w:rtl/>
          <w:lang w:bidi="fa-IR"/>
        </w:rPr>
        <w:t xml:space="preserve"> (1395). </w:t>
      </w:r>
      <w:r w:rsidRPr="006E3C72">
        <w:rPr>
          <w:rFonts w:cs="B Lotus" w:hint="cs"/>
          <w:szCs w:val="22"/>
          <w:rtl/>
          <w:lang w:bidi="fa-IR"/>
        </w:rPr>
        <w:t>تأثیر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اطلاعات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مندرج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بسته‌بندی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رضایتمندی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مصرف‌کنندگان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چای،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مطالعات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مدیریت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و</w:t>
      </w:r>
      <w:r w:rsidRPr="006E3C72">
        <w:rPr>
          <w:rFonts w:cs="B Lotus"/>
          <w:szCs w:val="22"/>
          <w:rtl/>
          <w:lang w:bidi="fa-IR"/>
        </w:rPr>
        <w:t xml:space="preserve"> ‏</w:t>
      </w:r>
      <w:r w:rsidRPr="006E3C72">
        <w:rPr>
          <w:rFonts w:cs="B Lotus" w:hint="cs"/>
          <w:szCs w:val="22"/>
          <w:rtl/>
          <w:lang w:bidi="fa-IR"/>
        </w:rPr>
        <w:t>کارآفرینی،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شماره</w:t>
      </w:r>
      <w:r w:rsidRPr="006E3C72">
        <w:rPr>
          <w:rFonts w:cs="B Lotus"/>
          <w:szCs w:val="22"/>
          <w:rtl/>
          <w:lang w:bidi="fa-IR"/>
        </w:rPr>
        <w:t xml:space="preserve"> 3</w:t>
      </w:r>
      <w:r w:rsidRPr="006E3C72">
        <w:rPr>
          <w:rFonts w:cs="B Lotus" w:hint="cs"/>
          <w:szCs w:val="22"/>
          <w:rtl/>
          <w:lang w:bidi="fa-IR"/>
        </w:rPr>
        <w:t>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ص</w:t>
      </w:r>
      <w:r w:rsidRPr="006E3C72">
        <w:rPr>
          <w:rFonts w:cs="B Lotus"/>
          <w:szCs w:val="22"/>
          <w:rtl/>
          <w:lang w:bidi="fa-IR"/>
        </w:rPr>
        <w:t xml:space="preserve"> 120 </w:t>
      </w:r>
      <w:r w:rsidRPr="006E3C72">
        <w:rPr>
          <w:rFonts w:ascii="Sakkal Majalla" w:hAnsi="Sakkal Majalla" w:cs="Sakkal Majalla" w:hint="cs"/>
          <w:szCs w:val="22"/>
          <w:rtl/>
          <w:lang w:bidi="fa-IR"/>
        </w:rPr>
        <w:t>–</w:t>
      </w:r>
      <w:r w:rsidRPr="006E3C72">
        <w:rPr>
          <w:rFonts w:cs="B Lotus"/>
          <w:szCs w:val="22"/>
          <w:rtl/>
          <w:lang w:bidi="fa-IR"/>
        </w:rPr>
        <w:t xml:space="preserve"> 124.</w:t>
      </w:r>
      <w:r w:rsidRPr="006E3C72">
        <w:rPr>
          <w:rFonts w:cs="B Lotus" w:hint="cs"/>
          <w:szCs w:val="22"/>
          <w:rtl/>
          <w:lang w:bidi="fa-IR"/>
        </w:rPr>
        <w:t>‏</w:t>
      </w:r>
    </w:p>
    <w:p w:rsidR="00716FFF" w:rsidRPr="006E3C72" w:rsidRDefault="00716FFF" w:rsidP="00716FFF">
      <w:pPr>
        <w:pStyle w:val="ListParagraph"/>
        <w:numPr>
          <w:ilvl w:val="0"/>
          <w:numId w:val="1"/>
        </w:numPr>
        <w:rPr>
          <w:rFonts w:cs="B Lotus"/>
          <w:szCs w:val="22"/>
          <w:rtl/>
          <w:lang w:bidi="fa-IR"/>
        </w:rPr>
      </w:pPr>
      <w:r w:rsidRPr="006E3C72">
        <w:rPr>
          <w:rFonts w:cs="B Lotus" w:hint="cs"/>
          <w:szCs w:val="22"/>
          <w:rtl/>
          <w:lang w:bidi="fa-IR"/>
        </w:rPr>
        <w:t>روستایی،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ابراهیم؛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اسدنژاد،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یوسف؛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فتحی،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امیرعلی</w:t>
      </w:r>
      <w:r w:rsidRPr="006E3C72">
        <w:rPr>
          <w:rFonts w:cs="B Lotus"/>
          <w:szCs w:val="22"/>
          <w:rtl/>
          <w:lang w:bidi="fa-IR"/>
        </w:rPr>
        <w:t xml:space="preserve"> (1395). </w:t>
      </w:r>
      <w:r w:rsidRPr="006E3C72">
        <w:rPr>
          <w:rFonts w:cs="B Lotus" w:hint="cs"/>
          <w:szCs w:val="22"/>
          <w:rtl/>
          <w:lang w:bidi="fa-IR"/>
        </w:rPr>
        <w:t>تأثیر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بسته‌بندی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رفتار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مصرف‌کننده،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مدیریت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مالی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و</w:t>
      </w:r>
      <w:r w:rsidRPr="006E3C72">
        <w:rPr>
          <w:rFonts w:cs="B Lotus"/>
          <w:szCs w:val="22"/>
          <w:rtl/>
          <w:lang w:bidi="fa-IR"/>
        </w:rPr>
        <w:t xml:space="preserve"> ‏</w:t>
      </w:r>
      <w:r w:rsidRPr="006E3C72">
        <w:rPr>
          <w:rFonts w:cs="B Lotus" w:hint="cs"/>
          <w:szCs w:val="22"/>
          <w:rtl/>
          <w:lang w:bidi="fa-IR"/>
        </w:rPr>
        <w:t>حسابداری،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شماره</w:t>
      </w:r>
      <w:r w:rsidRPr="006E3C72">
        <w:rPr>
          <w:rFonts w:cs="B Lotus"/>
          <w:szCs w:val="22"/>
          <w:rtl/>
          <w:lang w:bidi="fa-IR"/>
        </w:rPr>
        <w:t xml:space="preserve"> 1</w:t>
      </w:r>
      <w:r w:rsidRPr="006E3C72">
        <w:rPr>
          <w:rFonts w:cs="B Lotus" w:hint="cs"/>
          <w:szCs w:val="22"/>
          <w:rtl/>
          <w:lang w:bidi="fa-IR"/>
        </w:rPr>
        <w:t>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ص</w:t>
      </w:r>
      <w:r w:rsidRPr="006E3C72">
        <w:rPr>
          <w:rFonts w:cs="B Lotus"/>
          <w:szCs w:val="22"/>
          <w:rtl/>
          <w:lang w:bidi="fa-IR"/>
        </w:rPr>
        <w:t xml:space="preserve"> 124 </w:t>
      </w:r>
      <w:r w:rsidRPr="006E3C72">
        <w:rPr>
          <w:rFonts w:ascii="Sakkal Majalla" w:hAnsi="Sakkal Majalla" w:cs="Sakkal Majalla" w:hint="cs"/>
          <w:szCs w:val="22"/>
          <w:rtl/>
          <w:lang w:bidi="fa-IR"/>
        </w:rPr>
        <w:t>–</w:t>
      </w:r>
      <w:r w:rsidRPr="006E3C72">
        <w:rPr>
          <w:rFonts w:cs="B Lotus"/>
          <w:szCs w:val="22"/>
          <w:rtl/>
          <w:lang w:bidi="fa-IR"/>
        </w:rPr>
        <w:t xml:space="preserve"> 124.</w:t>
      </w:r>
      <w:r w:rsidRPr="006E3C72">
        <w:rPr>
          <w:rFonts w:cs="B Lotus" w:hint="cs"/>
          <w:szCs w:val="22"/>
          <w:rtl/>
          <w:lang w:bidi="fa-IR"/>
        </w:rPr>
        <w:t>‏</w:t>
      </w:r>
    </w:p>
    <w:p w:rsidR="00716FFF" w:rsidRPr="006E3C72" w:rsidRDefault="00716FFF" w:rsidP="00716FFF">
      <w:pPr>
        <w:pStyle w:val="ListParagraph"/>
        <w:numPr>
          <w:ilvl w:val="0"/>
          <w:numId w:val="1"/>
        </w:numPr>
        <w:rPr>
          <w:rFonts w:cs="B Lotus"/>
          <w:szCs w:val="22"/>
          <w:rtl/>
          <w:lang w:bidi="fa-IR"/>
        </w:rPr>
      </w:pPr>
      <w:r w:rsidRPr="006E3C72">
        <w:rPr>
          <w:rFonts w:cs="B Lotus" w:hint="cs"/>
          <w:szCs w:val="22"/>
          <w:rtl/>
          <w:lang w:bidi="fa-IR"/>
        </w:rPr>
        <w:t>اکبری،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محسن؛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قلی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زاده،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محمدحسن؛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زمردی،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معصومه</w:t>
      </w:r>
      <w:r w:rsidRPr="006E3C72">
        <w:rPr>
          <w:rFonts w:cs="B Lotus"/>
          <w:szCs w:val="22"/>
          <w:rtl/>
          <w:lang w:bidi="fa-IR"/>
        </w:rPr>
        <w:t xml:space="preserve"> (1395). </w:t>
      </w:r>
      <w:r w:rsidRPr="006E3C72">
        <w:rPr>
          <w:rFonts w:cs="B Lotus" w:hint="cs"/>
          <w:szCs w:val="22"/>
          <w:rtl/>
          <w:lang w:bidi="fa-IR"/>
        </w:rPr>
        <w:t>تأثیر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نمادهای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اسلامی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در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بسته‌بندی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قصد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خرید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مصرف‌کنندگان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مواد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غذایی،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پژوهش‌نامه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بازرگانی،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شماره</w:t>
      </w:r>
      <w:r w:rsidRPr="006E3C72">
        <w:rPr>
          <w:rFonts w:cs="B Lotus"/>
          <w:szCs w:val="22"/>
          <w:rtl/>
          <w:lang w:bidi="fa-IR"/>
        </w:rPr>
        <w:t xml:space="preserve"> 79</w:t>
      </w:r>
      <w:r w:rsidRPr="006E3C72">
        <w:rPr>
          <w:rFonts w:cs="B Lotus" w:hint="cs"/>
          <w:szCs w:val="22"/>
          <w:rtl/>
          <w:lang w:bidi="fa-IR"/>
        </w:rPr>
        <w:t>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ص</w:t>
      </w:r>
      <w:r w:rsidRPr="006E3C72">
        <w:rPr>
          <w:rFonts w:cs="B Lotus"/>
          <w:szCs w:val="22"/>
          <w:rtl/>
          <w:lang w:bidi="fa-IR"/>
        </w:rPr>
        <w:t xml:space="preserve"> 67 </w:t>
      </w:r>
      <w:r w:rsidRPr="006E3C72">
        <w:rPr>
          <w:rFonts w:ascii="Sakkal Majalla" w:hAnsi="Sakkal Majalla" w:cs="Sakkal Majalla" w:hint="cs"/>
          <w:szCs w:val="22"/>
          <w:rtl/>
          <w:lang w:bidi="fa-IR"/>
        </w:rPr>
        <w:t>–</w:t>
      </w:r>
      <w:r w:rsidRPr="006E3C72">
        <w:rPr>
          <w:rFonts w:cs="B Lotus"/>
          <w:szCs w:val="22"/>
          <w:rtl/>
          <w:lang w:bidi="fa-IR"/>
        </w:rPr>
        <w:t xml:space="preserve"> 91.</w:t>
      </w:r>
      <w:r w:rsidRPr="006E3C72">
        <w:rPr>
          <w:rFonts w:cs="B Lotus" w:hint="cs"/>
          <w:szCs w:val="22"/>
          <w:rtl/>
          <w:lang w:bidi="fa-IR"/>
        </w:rPr>
        <w:t>‏</w:t>
      </w:r>
    </w:p>
    <w:p w:rsidR="00716FFF" w:rsidRPr="006E3C72" w:rsidRDefault="00716FFF" w:rsidP="00716FFF">
      <w:pPr>
        <w:pStyle w:val="ListParagraph"/>
        <w:numPr>
          <w:ilvl w:val="0"/>
          <w:numId w:val="1"/>
        </w:numPr>
        <w:rPr>
          <w:rFonts w:cs="B Lotus"/>
          <w:szCs w:val="22"/>
          <w:rtl/>
          <w:lang w:bidi="fa-IR"/>
        </w:rPr>
      </w:pPr>
      <w:r w:rsidRPr="006E3C72">
        <w:rPr>
          <w:rFonts w:cs="B Lotus" w:hint="cs"/>
          <w:szCs w:val="22"/>
          <w:rtl/>
          <w:lang w:bidi="fa-IR"/>
        </w:rPr>
        <w:t>حسن‌زاده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کریم‌آباد،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حمیدرضا؛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خلیل،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مریم</w:t>
      </w:r>
      <w:r w:rsidRPr="006E3C72">
        <w:rPr>
          <w:rFonts w:cs="B Lotus"/>
          <w:szCs w:val="22"/>
          <w:rtl/>
          <w:lang w:bidi="fa-IR"/>
        </w:rPr>
        <w:t xml:space="preserve"> (1391). </w:t>
      </w:r>
      <w:r w:rsidRPr="006E3C72">
        <w:rPr>
          <w:rFonts w:cs="B Lotus" w:hint="cs"/>
          <w:szCs w:val="22"/>
          <w:rtl/>
          <w:lang w:bidi="fa-IR"/>
        </w:rPr>
        <w:t>شناسایی</w:t>
      </w:r>
      <w:r w:rsidRPr="006E3C72">
        <w:rPr>
          <w:rFonts w:cs="B Lotus" w:hint="cs"/>
          <w:szCs w:val="22"/>
          <w:cs/>
          <w:lang w:bidi="fa-IR"/>
        </w:rPr>
        <w:t>‎</w:t>
      </w:r>
      <w:r w:rsidRPr="006E3C72">
        <w:rPr>
          <w:rFonts w:cs="B Lotus"/>
          <w:szCs w:val="22"/>
          <w:lang w:bidi="fa-IR"/>
        </w:rPr>
        <w:t xml:space="preserve"> </w:t>
      </w:r>
      <w:r w:rsidRPr="006E3C72">
        <w:rPr>
          <w:rFonts w:cs="B Lotus"/>
          <w:szCs w:val="22"/>
          <w:cs/>
          <w:lang w:bidi="fa-IR"/>
        </w:rPr>
        <w:t>‎</w:t>
      </w:r>
      <w:r w:rsidRPr="006E3C72">
        <w:rPr>
          <w:rFonts w:cs="B Lotus" w:hint="cs"/>
          <w:szCs w:val="22"/>
          <w:rtl/>
          <w:lang w:bidi="fa-IR"/>
        </w:rPr>
        <w:t>مؤلفه‌های</w:t>
      </w:r>
      <w:r w:rsidRPr="006E3C72">
        <w:rPr>
          <w:rFonts w:cs="B Lotus" w:hint="cs"/>
          <w:szCs w:val="22"/>
          <w:cs/>
          <w:lang w:bidi="fa-IR"/>
        </w:rPr>
        <w:t>‎</w:t>
      </w:r>
      <w:r w:rsidRPr="006E3C72">
        <w:rPr>
          <w:rFonts w:cs="B Lotus"/>
          <w:szCs w:val="22"/>
          <w:lang w:bidi="fa-IR"/>
        </w:rPr>
        <w:t xml:space="preserve"> </w:t>
      </w:r>
      <w:r w:rsidRPr="006E3C72">
        <w:rPr>
          <w:rFonts w:cs="B Lotus"/>
          <w:szCs w:val="22"/>
          <w:cs/>
          <w:lang w:bidi="fa-IR"/>
        </w:rPr>
        <w:t>‎</w:t>
      </w:r>
      <w:r w:rsidRPr="006E3C72">
        <w:rPr>
          <w:rFonts w:cs="B Lotus" w:hint="cs"/>
          <w:szCs w:val="22"/>
          <w:rtl/>
          <w:lang w:bidi="fa-IR"/>
        </w:rPr>
        <w:t>اثرگذار</w:t>
      </w:r>
      <w:r w:rsidRPr="006E3C72">
        <w:rPr>
          <w:rFonts w:cs="B Lotus" w:hint="cs"/>
          <w:szCs w:val="22"/>
          <w:cs/>
          <w:lang w:bidi="fa-IR"/>
        </w:rPr>
        <w:t>‎</w:t>
      </w:r>
      <w:r w:rsidRPr="006E3C72">
        <w:rPr>
          <w:rFonts w:cs="B Lotus"/>
          <w:szCs w:val="22"/>
          <w:lang w:bidi="fa-IR"/>
        </w:rPr>
        <w:t xml:space="preserve"> </w:t>
      </w:r>
      <w:r w:rsidRPr="006E3C72">
        <w:rPr>
          <w:rFonts w:cs="B Lotus"/>
          <w:szCs w:val="22"/>
          <w:cs/>
          <w:lang w:bidi="fa-IR"/>
        </w:rPr>
        <w:t>‎</w:t>
      </w:r>
      <w:r w:rsidRPr="006E3C72">
        <w:rPr>
          <w:rFonts w:cs="B Lotus" w:hint="cs"/>
          <w:szCs w:val="22"/>
          <w:rtl/>
          <w:lang w:bidi="fa-IR"/>
        </w:rPr>
        <w:t>بربسته</w:t>
      </w:r>
      <w:r w:rsidRPr="006E3C72">
        <w:rPr>
          <w:rFonts w:cs="B Lotus" w:hint="cs"/>
          <w:szCs w:val="22"/>
          <w:cs/>
          <w:lang w:bidi="fa-IR"/>
        </w:rPr>
        <w:t>‎</w:t>
      </w:r>
      <w:r w:rsidRPr="006E3C72">
        <w:rPr>
          <w:rFonts w:cs="B Lotus"/>
          <w:szCs w:val="22"/>
          <w:lang w:bidi="fa-IR"/>
        </w:rPr>
        <w:t xml:space="preserve"> </w:t>
      </w:r>
      <w:r w:rsidRPr="006E3C72">
        <w:rPr>
          <w:rFonts w:cs="B Lotus"/>
          <w:szCs w:val="22"/>
          <w:cs/>
          <w:lang w:bidi="fa-IR"/>
        </w:rPr>
        <w:t>‎</w:t>
      </w:r>
      <w:r w:rsidRPr="006E3C72">
        <w:rPr>
          <w:rFonts w:cs="B Lotus" w:hint="cs"/>
          <w:szCs w:val="22"/>
          <w:rtl/>
          <w:lang w:bidi="fa-IR"/>
        </w:rPr>
        <w:t>بندی</w:t>
      </w:r>
      <w:r w:rsidRPr="006E3C72">
        <w:rPr>
          <w:rFonts w:cs="B Lotus" w:hint="cs"/>
          <w:szCs w:val="22"/>
          <w:cs/>
          <w:lang w:bidi="fa-IR"/>
        </w:rPr>
        <w:t>‎</w:t>
      </w:r>
      <w:r w:rsidRPr="006E3C72">
        <w:rPr>
          <w:rFonts w:cs="B Lotus"/>
          <w:szCs w:val="22"/>
          <w:lang w:bidi="fa-IR"/>
        </w:rPr>
        <w:t xml:space="preserve"> </w:t>
      </w:r>
      <w:r w:rsidRPr="006E3C72">
        <w:rPr>
          <w:rFonts w:cs="B Lotus"/>
          <w:szCs w:val="22"/>
          <w:cs/>
          <w:lang w:bidi="fa-IR"/>
        </w:rPr>
        <w:t>‎</w:t>
      </w:r>
      <w:r w:rsidRPr="006E3C72">
        <w:rPr>
          <w:rFonts w:cs="B Lotus" w:hint="cs"/>
          <w:szCs w:val="22"/>
          <w:rtl/>
          <w:lang w:bidi="fa-IR"/>
        </w:rPr>
        <w:t>محصولات</w:t>
      </w:r>
      <w:r w:rsidRPr="006E3C72">
        <w:rPr>
          <w:rFonts w:cs="B Lotus" w:hint="cs"/>
          <w:szCs w:val="22"/>
          <w:cs/>
          <w:lang w:bidi="fa-IR"/>
        </w:rPr>
        <w:t>‎</w:t>
      </w:r>
      <w:r w:rsidRPr="006E3C72">
        <w:rPr>
          <w:rFonts w:cs="B Lotus"/>
          <w:szCs w:val="22"/>
          <w:lang w:bidi="fa-IR"/>
        </w:rPr>
        <w:t xml:space="preserve"> </w:t>
      </w:r>
      <w:r w:rsidRPr="006E3C72">
        <w:rPr>
          <w:rFonts w:cs="B Lotus"/>
          <w:szCs w:val="22"/>
          <w:cs/>
          <w:lang w:bidi="fa-IR"/>
        </w:rPr>
        <w:t>‎</w:t>
      </w:r>
      <w:r w:rsidRPr="006E3C72">
        <w:rPr>
          <w:rFonts w:cs="B Lotus" w:hint="cs"/>
          <w:szCs w:val="22"/>
          <w:rtl/>
          <w:lang w:bidi="fa-IR"/>
        </w:rPr>
        <w:t>غذایی</w:t>
      </w:r>
      <w:r w:rsidRPr="006E3C72">
        <w:rPr>
          <w:rFonts w:cs="B Lotus" w:hint="cs"/>
          <w:szCs w:val="22"/>
          <w:cs/>
          <w:lang w:bidi="fa-IR"/>
        </w:rPr>
        <w:t>‎</w:t>
      </w:r>
      <w:r w:rsidRPr="006E3C72">
        <w:rPr>
          <w:rFonts w:cs="B Lotus"/>
          <w:szCs w:val="22"/>
          <w:lang w:bidi="fa-IR"/>
        </w:rPr>
        <w:t xml:space="preserve"> - </w:t>
      </w:r>
      <w:r w:rsidRPr="006E3C72">
        <w:rPr>
          <w:rFonts w:cs="B Lotus"/>
          <w:szCs w:val="22"/>
          <w:cs/>
          <w:lang w:bidi="fa-IR"/>
        </w:rPr>
        <w:t>‎</w:t>
      </w:r>
      <w:r w:rsidRPr="006E3C72">
        <w:rPr>
          <w:rFonts w:cs="B Lotus" w:hint="cs"/>
          <w:szCs w:val="22"/>
          <w:rtl/>
          <w:lang w:bidi="fa-IR"/>
        </w:rPr>
        <w:t>با</w:t>
      </w:r>
      <w:r w:rsidRPr="006E3C72">
        <w:rPr>
          <w:rFonts w:cs="B Lotus" w:hint="cs"/>
          <w:szCs w:val="22"/>
          <w:cs/>
          <w:lang w:bidi="fa-IR"/>
        </w:rPr>
        <w:t>‎</w:t>
      </w:r>
      <w:r w:rsidRPr="006E3C72">
        <w:rPr>
          <w:rFonts w:cs="B Lotus"/>
          <w:szCs w:val="22"/>
          <w:lang w:bidi="fa-IR"/>
        </w:rPr>
        <w:t xml:space="preserve"> </w:t>
      </w:r>
      <w:r w:rsidRPr="006E3C72">
        <w:rPr>
          <w:rFonts w:cs="B Lotus"/>
          <w:szCs w:val="22"/>
          <w:cs/>
          <w:lang w:bidi="fa-IR"/>
        </w:rPr>
        <w:t>‎</w:t>
      </w:r>
      <w:r w:rsidRPr="006E3C72">
        <w:rPr>
          <w:rFonts w:cs="B Lotus" w:hint="cs"/>
          <w:szCs w:val="22"/>
          <w:rtl/>
          <w:lang w:bidi="fa-IR"/>
        </w:rPr>
        <w:t>تأکید</w:t>
      </w:r>
      <w:r w:rsidRPr="006E3C72">
        <w:rPr>
          <w:rFonts w:cs="B Lotus" w:hint="cs"/>
          <w:szCs w:val="22"/>
          <w:cs/>
          <w:lang w:bidi="fa-IR"/>
        </w:rPr>
        <w:t>‎</w:t>
      </w:r>
      <w:r w:rsidRPr="006E3C72">
        <w:rPr>
          <w:rFonts w:cs="B Lotus"/>
          <w:szCs w:val="22"/>
          <w:lang w:bidi="fa-IR"/>
        </w:rPr>
        <w:t xml:space="preserve"> </w:t>
      </w:r>
      <w:r w:rsidRPr="006E3C72">
        <w:rPr>
          <w:rFonts w:cs="B Lotus"/>
          <w:szCs w:val="22"/>
          <w:cs/>
          <w:lang w:bidi="fa-IR"/>
        </w:rPr>
        <w:t>‎</w:t>
      </w:r>
      <w:r w:rsidRPr="006E3C72">
        <w:rPr>
          <w:rFonts w:cs="B Lotus" w:hint="cs"/>
          <w:szCs w:val="22"/>
          <w:rtl/>
          <w:lang w:bidi="fa-IR"/>
        </w:rPr>
        <w:t>بر</w:t>
      </w:r>
      <w:r w:rsidRPr="006E3C72">
        <w:rPr>
          <w:rFonts w:cs="B Lotus" w:hint="cs"/>
          <w:szCs w:val="22"/>
          <w:cs/>
          <w:lang w:bidi="fa-IR"/>
        </w:rPr>
        <w:t>‎</w:t>
      </w:r>
      <w:r w:rsidRPr="006E3C72">
        <w:rPr>
          <w:rFonts w:cs="B Lotus"/>
          <w:szCs w:val="22"/>
          <w:lang w:bidi="fa-IR"/>
        </w:rPr>
        <w:t xml:space="preserve"> </w:t>
      </w:r>
      <w:r w:rsidRPr="006E3C72">
        <w:rPr>
          <w:rFonts w:cs="B Lotus"/>
          <w:szCs w:val="22"/>
          <w:cs/>
          <w:lang w:bidi="fa-IR"/>
        </w:rPr>
        <w:t>‎</w:t>
      </w:r>
      <w:r w:rsidRPr="006E3C72">
        <w:rPr>
          <w:rFonts w:cs="B Lotus" w:hint="cs"/>
          <w:szCs w:val="22"/>
          <w:rtl/>
          <w:lang w:bidi="fa-IR"/>
        </w:rPr>
        <w:t>تأمین</w:t>
      </w:r>
      <w:r w:rsidRPr="006E3C72">
        <w:rPr>
          <w:rFonts w:cs="B Lotus" w:hint="cs"/>
          <w:szCs w:val="22"/>
          <w:cs/>
          <w:lang w:bidi="fa-IR"/>
        </w:rPr>
        <w:t>‎</w:t>
      </w:r>
      <w:r w:rsidRPr="006E3C72">
        <w:rPr>
          <w:rFonts w:cs="B Lotus"/>
          <w:szCs w:val="22"/>
          <w:lang w:bidi="fa-IR"/>
        </w:rPr>
        <w:t xml:space="preserve"> </w:t>
      </w:r>
      <w:r w:rsidRPr="006E3C72">
        <w:rPr>
          <w:rFonts w:cs="B Lotus"/>
          <w:szCs w:val="22"/>
          <w:cs/>
          <w:lang w:bidi="fa-IR"/>
        </w:rPr>
        <w:t>‎</w:t>
      </w:r>
      <w:r w:rsidRPr="006E3C72">
        <w:rPr>
          <w:rFonts w:cs="B Lotus" w:hint="cs"/>
          <w:szCs w:val="22"/>
          <w:rtl/>
          <w:lang w:bidi="fa-IR"/>
        </w:rPr>
        <w:t>نیازهای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مصرف</w:t>
      </w:r>
      <w:r w:rsidRPr="006E3C72">
        <w:rPr>
          <w:rFonts w:cs="B Lotus" w:hint="cs"/>
          <w:szCs w:val="22"/>
          <w:cs/>
          <w:lang w:bidi="fa-IR"/>
        </w:rPr>
        <w:t>‎</w:t>
      </w:r>
      <w:r w:rsidRPr="006E3C72">
        <w:rPr>
          <w:rFonts w:cs="B Lotus"/>
          <w:szCs w:val="22"/>
          <w:lang w:bidi="fa-IR"/>
        </w:rPr>
        <w:t xml:space="preserve"> </w:t>
      </w:r>
      <w:r w:rsidRPr="006E3C72">
        <w:rPr>
          <w:rFonts w:cs="B Lotus"/>
          <w:szCs w:val="22"/>
          <w:cs/>
          <w:lang w:bidi="fa-IR"/>
        </w:rPr>
        <w:t>‎</w:t>
      </w:r>
      <w:r w:rsidRPr="006E3C72">
        <w:rPr>
          <w:rFonts w:cs="B Lotus" w:hint="cs"/>
          <w:szCs w:val="22"/>
          <w:rtl/>
          <w:lang w:bidi="fa-IR"/>
        </w:rPr>
        <w:t>کننده</w:t>
      </w:r>
      <w:r w:rsidRPr="006E3C72">
        <w:rPr>
          <w:rFonts w:cs="B Lotus"/>
          <w:szCs w:val="22"/>
          <w:rtl/>
          <w:lang w:bidi="fa-IR"/>
        </w:rPr>
        <w:t>-</w:t>
      </w:r>
      <w:r w:rsidRPr="006E3C72">
        <w:rPr>
          <w:rFonts w:cs="B Lotus"/>
          <w:szCs w:val="22"/>
          <w:cs/>
          <w:lang w:bidi="fa-IR"/>
        </w:rPr>
        <w:t>‎</w:t>
      </w:r>
      <w:r w:rsidRPr="006E3C72">
        <w:rPr>
          <w:rFonts w:cs="B Lotus" w:hint="cs"/>
          <w:szCs w:val="22"/>
          <w:rtl/>
          <w:lang w:bidi="fa-IR"/>
        </w:rPr>
        <w:t>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راهبرد</w:t>
      </w:r>
      <w:r w:rsidRPr="006E3C72">
        <w:rPr>
          <w:rFonts w:cs="B Lotus"/>
          <w:szCs w:val="22"/>
          <w:rtl/>
          <w:lang w:bidi="fa-IR"/>
        </w:rPr>
        <w:t xml:space="preserve"> (</w:t>
      </w:r>
      <w:r w:rsidRPr="006E3C72">
        <w:rPr>
          <w:rFonts w:cs="B Lotus" w:hint="cs"/>
          <w:szCs w:val="22"/>
          <w:rtl/>
          <w:lang w:bidi="fa-IR"/>
        </w:rPr>
        <w:t>دانشگاه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تهران</w:t>
      </w:r>
      <w:r w:rsidRPr="006E3C72">
        <w:rPr>
          <w:rFonts w:cs="B Lotus"/>
          <w:szCs w:val="22"/>
          <w:rtl/>
          <w:lang w:bidi="fa-IR"/>
        </w:rPr>
        <w:t>)</w:t>
      </w:r>
      <w:r w:rsidRPr="006E3C72">
        <w:rPr>
          <w:rFonts w:cs="B Lotus" w:hint="cs"/>
          <w:szCs w:val="22"/>
          <w:rtl/>
          <w:lang w:bidi="fa-IR"/>
        </w:rPr>
        <w:t>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شماره</w:t>
      </w:r>
      <w:r w:rsidRPr="006E3C72">
        <w:rPr>
          <w:rFonts w:cs="B Lotus"/>
          <w:szCs w:val="22"/>
          <w:rtl/>
          <w:lang w:bidi="fa-IR"/>
        </w:rPr>
        <w:t xml:space="preserve"> 7</w:t>
      </w:r>
      <w:r w:rsidRPr="006E3C72">
        <w:rPr>
          <w:rFonts w:cs="B Lotus" w:hint="cs"/>
          <w:szCs w:val="22"/>
          <w:rtl/>
          <w:lang w:bidi="fa-IR"/>
        </w:rPr>
        <w:t>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ص</w:t>
      </w:r>
      <w:r w:rsidRPr="006E3C72">
        <w:rPr>
          <w:rFonts w:cs="B Lotus"/>
          <w:szCs w:val="22"/>
          <w:rtl/>
          <w:lang w:bidi="fa-IR"/>
        </w:rPr>
        <w:t xml:space="preserve"> 3-18.</w:t>
      </w:r>
    </w:p>
    <w:p w:rsidR="00716FFF" w:rsidRPr="006E3C72" w:rsidRDefault="00716FFF" w:rsidP="00716FFF">
      <w:pPr>
        <w:pStyle w:val="ListParagraph"/>
        <w:numPr>
          <w:ilvl w:val="0"/>
          <w:numId w:val="1"/>
        </w:numPr>
        <w:rPr>
          <w:rFonts w:cs="B Lotus"/>
          <w:szCs w:val="22"/>
          <w:rtl/>
          <w:lang w:bidi="fa-IR"/>
        </w:rPr>
      </w:pPr>
      <w:r w:rsidRPr="006E3C72">
        <w:rPr>
          <w:rFonts w:cs="B Lotus" w:hint="cs"/>
          <w:szCs w:val="22"/>
          <w:rtl/>
          <w:lang w:bidi="fa-IR"/>
        </w:rPr>
        <w:t>رضا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میرابی،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وحید؛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ابراهیمی،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مصطفی</w:t>
      </w:r>
      <w:r w:rsidRPr="006E3C72">
        <w:rPr>
          <w:rFonts w:cs="B Lotus"/>
          <w:szCs w:val="22"/>
          <w:rtl/>
          <w:lang w:bidi="fa-IR"/>
        </w:rPr>
        <w:t xml:space="preserve"> (1395). </w:t>
      </w:r>
      <w:r w:rsidRPr="006E3C72">
        <w:rPr>
          <w:rFonts w:cs="B Lotus" w:hint="cs"/>
          <w:szCs w:val="22"/>
          <w:rtl/>
          <w:lang w:bidi="fa-IR"/>
        </w:rPr>
        <w:t>بررسی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تأثیر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بسته‌بندی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محصولات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آرایشی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و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بهداشتی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رفتار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خرید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مصرف‌کنندگان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مطالعه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موردی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عطر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و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ادکلن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در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شهر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تهران</w:t>
      </w:r>
      <w:r w:rsidRPr="006E3C72">
        <w:rPr>
          <w:rFonts w:cs="B Lotus"/>
          <w:szCs w:val="22"/>
          <w:rtl/>
          <w:lang w:bidi="fa-IR"/>
        </w:rPr>
        <w:t xml:space="preserve"> (</w:t>
      </w:r>
      <w:r w:rsidRPr="006E3C72">
        <w:rPr>
          <w:rFonts w:cs="B Lotus" w:hint="cs"/>
          <w:szCs w:val="22"/>
          <w:rtl/>
          <w:lang w:bidi="fa-IR"/>
        </w:rPr>
        <w:t>منطقه</w:t>
      </w:r>
      <w:r w:rsidRPr="006E3C72">
        <w:rPr>
          <w:rFonts w:cs="B Lotus"/>
          <w:szCs w:val="22"/>
          <w:rtl/>
          <w:lang w:bidi="fa-IR"/>
        </w:rPr>
        <w:t xml:space="preserve"> 1 </w:t>
      </w:r>
      <w:r w:rsidRPr="006E3C72">
        <w:rPr>
          <w:rFonts w:cs="B Lotus" w:hint="cs"/>
          <w:szCs w:val="22"/>
          <w:rtl/>
          <w:lang w:bidi="fa-IR"/>
        </w:rPr>
        <w:t>تا</w:t>
      </w:r>
      <w:r w:rsidRPr="006E3C72">
        <w:rPr>
          <w:rFonts w:cs="B Lotus"/>
          <w:szCs w:val="22"/>
          <w:rtl/>
          <w:lang w:bidi="fa-IR"/>
        </w:rPr>
        <w:t xml:space="preserve"> 5 </w:t>
      </w:r>
      <w:r w:rsidRPr="006E3C72">
        <w:rPr>
          <w:rFonts w:cs="B Lotus" w:hint="cs"/>
          <w:szCs w:val="22"/>
          <w:rtl/>
          <w:lang w:bidi="fa-IR"/>
        </w:rPr>
        <w:t>شهرداری</w:t>
      </w:r>
      <w:r w:rsidRPr="006E3C72">
        <w:rPr>
          <w:rFonts w:cs="B Lotus"/>
          <w:szCs w:val="22"/>
          <w:rtl/>
          <w:lang w:bidi="fa-IR"/>
        </w:rPr>
        <w:t>)‏</w:t>
      </w:r>
      <w:r w:rsidRPr="006E3C72">
        <w:rPr>
          <w:rFonts w:cs="B Lotus" w:hint="cs"/>
          <w:szCs w:val="22"/>
          <w:rtl/>
          <w:lang w:bidi="fa-IR"/>
        </w:rPr>
        <w:t>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پژوهش‌های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جدید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در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مدیریت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و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حسابداری،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شماره</w:t>
      </w:r>
      <w:r w:rsidRPr="006E3C72">
        <w:rPr>
          <w:rFonts w:cs="B Lotus"/>
          <w:szCs w:val="22"/>
          <w:rtl/>
          <w:lang w:bidi="fa-IR"/>
        </w:rPr>
        <w:t xml:space="preserve"> 7</w:t>
      </w:r>
      <w:r w:rsidRPr="006E3C72">
        <w:rPr>
          <w:rFonts w:cs="B Lotus" w:hint="cs"/>
          <w:szCs w:val="22"/>
          <w:rtl/>
          <w:lang w:bidi="fa-IR"/>
        </w:rPr>
        <w:t>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ص</w:t>
      </w:r>
      <w:r w:rsidRPr="006E3C72">
        <w:rPr>
          <w:rFonts w:cs="B Lotus"/>
          <w:szCs w:val="22"/>
          <w:rtl/>
          <w:lang w:bidi="fa-IR"/>
        </w:rPr>
        <w:t xml:space="preserve"> 237 </w:t>
      </w:r>
      <w:r w:rsidRPr="006E3C72">
        <w:rPr>
          <w:rFonts w:ascii="Sakkal Majalla" w:hAnsi="Sakkal Majalla" w:cs="Sakkal Majalla" w:hint="cs"/>
          <w:szCs w:val="22"/>
          <w:rtl/>
          <w:lang w:bidi="fa-IR"/>
        </w:rPr>
        <w:t>–</w:t>
      </w:r>
      <w:r w:rsidRPr="006E3C72">
        <w:rPr>
          <w:rFonts w:cs="B Lotus"/>
          <w:szCs w:val="22"/>
          <w:rtl/>
          <w:lang w:bidi="fa-IR"/>
        </w:rPr>
        <w:t xml:space="preserve"> 260.</w:t>
      </w:r>
    </w:p>
    <w:p w:rsidR="00716FFF" w:rsidRPr="006E3C72" w:rsidRDefault="00716FFF" w:rsidP="00716FFF">
      <w:pPr>
        <w:pStyle w:val="ListParagraph"/>
        <w:numPr>
          <w:ilvl w:val="0"/>
          <w:numId w:val="1"/>
        </w:numPr>
        <w:rPr>
          <w:rFonts w:cs="B Lotus"/>
          <w:szCs w:val="22"/>
          <w:rtl/>
          <w:lang w:bidi="fa-IR"/>
        </w:rPr>
      </w:pPr>
      <w:r w:rsidRPr="006E3C72">
        <w:rPr>
          <w:rFonts w:cs="B Lotus" w:hint="cs"/>
          <w:szCs w:val="22"/>
          <w:rtl/>
          <w:lang w:bidi="fa-IR"/>
        </w:rPr>
        <w:t>نژاد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قنبر،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امیر</w:t>
      </w:r>
      <w:r w:rsidRPr="006E3C72">
        <w:rPr>
          <w:rFonts w:cs="B Lotus"/>
          <w:szCs w:val="22"/>
          <w:rtl/>
          <w:lang w:bidi="fa-IR"/>
        </w:rPr>
        <w:t xml:space="preserve"> (1395). </w:t>
      </w:r>
      <w:r w:rsidRPr="006E3C72">
        <w:rPr>
          <w:rFonts w:cs="B Lotus" w:hint="cs"/>
          <w:szCs w:val="22"/>
          <w:rtl/>
          <w:lang w:bidi="fa-IR"/>
        </w:rPr>
        <w:t>تأثیر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اطلاعات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مندرج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بسته‌بندی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بر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رضایتمندی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مصرف‌کنندگان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چای،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مطالعات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مدیریت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و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کارآفرینی،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شماره</w:t>
      </w:r>
      <w:r w:rsidRPr="006E3C72">
        <w:rPr>
          <w:rFonts w:cs="B Lotus"/>
          <w:szCs w:val="22"/>
          <w:rtl/>
          <w:lang w:bidi="fa-IR"/>
        </w:rPr>
        <w:t xml:space="preserve"> 3</w:t>
      </w:r>
      <w:r w:rsidRPr="006E3C72">
        <w:rPr>
          <w:rFonts w:cs="B Lotus" w:hint="cs"/>
          <w:szCs w:val="22"/>
          <w:rtl/>
          <w:lang w:bidi="fa-IR"/>
        </w:rPr>
        <w:t>،</w:t>
      </w:r>
      <w:r w:rsidRPr="006E3C72">
        <w:rPr>
          <w:rFonts w:cs="B Lotus"/>
          <w:szCs w:val="22"/>
          <w:rtl/>
          <w:lang w:bidi="fa-IR"/>
        </w:rPr>
        <w:t xml:space="preserve"> </w:t>
      </w:r>
      <w:r w:rsidRPr="006E3C72">
        <w:rPr>
          <w:rFonts w:cs="B Lotus" w:hint="cs"/>
          <w:szCs w:val="22"/>
          <w:rtl/>
          <w:lang w:bidi="fa-IR"/>
        </w:rPr>
        <w:t>ص</w:t>
      </w:r>
      <w:r w:rsidRPr="006E3C72">
        <w:rPr>
          <w:rFonts w:cs="B Lotus"/>
          <w:szCs w:val="22"/>
          <w:rtl/>
          <w:lang w:bidi="fa-IR"/>
        </w:rPr>
        <w:t xml:space="preserve"> 120-124.</w:t>
      </w:r>
    </w:p>
    <w:sectPr w:rsidR="00716FFF" w:rsidRPr="006E3C72" w:rsidSect="00C115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51937"/>
    <w:multiLevelType w:val="hybridMultilevel"/>
    <w:tmpl w:val="0F76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FC"/>
    <w:rsid w:val="00436F2A"/>
    <w:rsid w:val="00530225"/>
    <w:rsid w:val="006D1CB1"/>
    <w:rsid w:val="006E3C72"/>
    <w:rsid w:val="007143FC"/>
    <w:rsid w:val="00716FFF"/>
    <w:rsid w:val="00C1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2F7C03-EE7B-41BB-A829-FDFFA2D6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FC"/>
    <w:pPr>
      <w:bidi/>
      <w:spacing w:line="360" w:lineRule="auto"/>
      <w:jc w:val="lowKashida"/>
    </w:pPr>
    <w:rPr>
      <w:rFonts w:cs="B Nazanin"/>
      <w:szCs w:val="26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F2A"/>
    <w:pPr>
      <w:bidi/>
      <w:spacing w:after="0" w:line="240" w:lineRule="auto"/>
      <w:jc w:val="lowKashida"/>
    </w:pPr>
    <w:rPr>
      <w:rFonts w:cs="B Nazanin"/>
      <w:szCs w:val="2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36F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43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2021-01-24T16:17:00Z</dcterms:created>
  <dcterms:modified xsi:type="dcterms:W3CDTF">2021-01-24T18:44:00Z</dcterms:modified>
</cp:coreProperties>
</file>